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6A" w:rsidRPr="00E178C7" w:rsidRDefault="00283221" w:rsidP="00E178C7">
      <w:pPr>
        <w:pStyle w:val="ListeParagr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bookmarkStart w:id="0" w:name="_GoBack"/>
      <w:bookmarkEnd w:id="0"/>
      <w:r w:rsidRPr="00E178C7">
        <w:rPr>
          <w:rFonts w:ascii="Arial" w:eastAsia="Times New Roman" w:hAnsi="Arial" w:cs="Arial"/>
          <w:sz w:val="20"/>
          <w:szCs w:val="20"/>
          <w:lang w:eastAsia="tr-TR"/>
        </w:rPr>
        <w:t xml:space="preserve">Bu </w:t>
      </w:r>
      <w:r w:rsidR="00AC24A7" w:rsidRPr="00E178C7">
        <w:rPr>
          <w:rFonts w:ascii="Arial" w:eastAsia="Times New Roman" w:hAnsi="Arial" w:cs="Arial"/>
          <w:sz w:val="20"/>
          <w:szCs w:val="20"/>
          <w:lang w:eastAsia="tr-TR"/>
        </w:rPr>
        <w:t xml:space="preserve">kontrol listesi SHT-OPS Ek-5 Alt Bölüm F ve EASA AMC 20-6 gerekliliklerine uygun olarak </w:t>
      </w:r>
      <w:r w:rsidR="0072416A" w:rsidRPr="00E178C7">
        <w:rPr>
          <w:rFonts w:ascii="Arial" w:eastAsia="Times New Roman" w:hAnsi="Arial" w:cs="Arial"/>
          <w:sz w:val="20"/>
          <w:szCs w:val="20"/>
          <w:lang w:eastAsia="tr-TR"/>
        </w:rPr>
        <w:t>hazırlanmıştır.</w:t>
      </w:r>
    </w:p>
    <w:p w:rsidR="00AF2AB8" w:rsidRPr="00E178C7" w:rsidRDefault="00B0437A" w:rsidP="00E178C7">
      <w:pPr>
        <w:pStyle w:val="ListeParagr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E178C7">
        <w:rPr>
          <w:rFonts w:ascii="Arial" w:eastAsia="Times New Roman" w:hAnsi="Arial" w:cs="Arial"/>
          <w:sz w:val="20"/>
          <w:szCs w:val="20"/>
          <w:lang w:eastAsia="tr-TR"/>
        </w:rPr>
        <w:t xml:space="preserve">Bu </w:t>
      </w:r>
      <w:r w:rsidR="00CA34D2" w:rsidRPr="00E178C7">
        <w:rPr>
          <w:rFonts w:ascii="Arial" w:eastAsia="Times New Roman" w:hAnsi="Arial" w:cs="Arial"/>
          <w:sz w:val="20"/>
          <w:szCs w:val="20"/>
          <w:lang w:eastAsia="tr-TR"/>
        </w:rPr>
        <w:t xml:space="preserve">kontrol </w:t>
      </w:r>
      <w:r w:rsidR="0097004E" w:rsidRPr="00E178C7">
        <w:rPr>
          <w:rFonts w:ascii="Arial" w:eastAsia="Times New Roman" w:hAnsi="Arial" w:cs="Arial"/>
          <w:sz w:val="20"/>
          <w:szCs w:val="20"/>
          <w:lang w:eastAsia="tr-TR"/>
        </w:rPr>
        <w:t>listesi ilgili bölümleri İ</w:t>
      </w:r>
      <w:r w:rsidR="0080576A" w:rsidRPr="00E178C7">
        <w:rPr>
          <w:rFonts w:ascii="Arial" w:eastAsia="Times New Roman" w:hAnsi="Arial" w:cs="Arial"/>
          <w:sz w:val="20"/>
          <w:szCs w:val="20"/>
          <w:lang w:eastAsia="tr-TR"/>
        </w:rPr>
        <w:t>şletici</w:t>
      </w:r>
      <w:r w:rsidR="00CA34D2" w:rsidRPr="00E178C7">
        <w:rPr>
          <w:rFonts w:ascii="Arial" w:eastAsia="Times New Roman" w:hAnsi="Arial" w:cs="Arial"/>
          <w:sz w:val="20"/>
          <w:szCs w:val="20"/>
          <w:lang w:eastAsia="tr-TR"/>
        </w:rPr>
        <w:t xml:space="preserve"> tarafından doldurularak başvuru ekleri ile birlikte </w:t>
      </w:r>
      <w:r w:rsidR="00283221" w:rsidRPr="00E178C7">
        <w:rPr>
          <w:rFonts w:ascii="Arial" w:eastAsia="Times New Roman" w:hAnsi="Arial" w:cs="Arial"/>
          <w:sz w:val="20"/>
          <w:szCs w:val="20"/>
          <w:lang w:eastAsia="tr-TR"/>
        </w:rPr>
        <w:t xml:space="preserve">Sivil Havacılık </w:t>
      </w:r>
      <w:r w:rsidR="00CA34D2" w:rsidRPr="00E178C7">
        <w:rPr>
          <w:rFonts w:ascii="Arial" w:eastAsia="Times New Roman" w:hAnsi="Arial" w:cs="Arial"/>
          <w:sz w:val="20"/>
          <w:szCs w:val="20"/>
          <w:lang w:eastAsia="tr-TR"/>
        </w:rPr>
        <w:t>Genel Müdürlüğü</w:t>
      </w:r>
      <w:r w:rsidR="00283221" w:rsidRPr="00E178C7">
        <w:rPr>
          <w:rFonts w:ascii="Arial" w:eastAsia="Times New Roman" w:hAnsi="Arial" w:cs="Arial"/>
          <w:sz w:val="20"/>
          <w:szCs w:val="20"/>
          <w:lang w:eastAsia="tr-TR"/>
        </w:rPr>
        <w:t>ne</w:t>
      </w:r>
      <w:r w:rsidR="00CA34D2" w:rsidRPr="00E178C7">
        <w:rPr>
          <w:rFonts w:ascii="Arial" w:eastAsia="Times New Roman" w:hAnsi="Arial" w:cs="Arial"/>
          <w:sz w:val="20"/>
          <w:szCs w:val="20"/>
          <w:lang w:eastAsia="tr-TR"/>
        </w:rPr>
        <w:t xml:space="preserve"> teslim edilmelidir.</w:t>
      </w:r>
    </w:p>
    <w:p w:rsidR="00281654" w:rsidRPr="00E178C7" w:rsidRDefault="00281654" w:rsidP="00E178C7">
      <w:pPr>
        <w:pStyle w:val="ListeParagr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E178C7">
        <w:rPr>
          <w:rFonts w:ascii="Arial" w:eastAsia="Times New Roman" w:hAnsi="Arial" w:cs="Arial"/>
          <w:sz w:val="20"/>
          <w:szCs w:val="20"/>
          <w:lang w:eastAsia="tr-TR"/>
        </w:rPr>
        <w:t>İşletici bu kontrol listesi ve eklerini planlanan ETOPS operasyonundan en az 6 ay önce Sivil Havacılık Genel Müdürlüğüne sunar.</w:t>
      </w:r>
    </w:p>
    <w:p w:rsidR="00281654" w:rsidRPr="00E178C7" w:rsidRDefault="00281654" w:rsidP="00E178C7">
      <w:pPr>
        <w:pStyle w:val="ListeParagr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E178C7">
        <w:rPr>
          <w:rFonts w:ascii="Arial" w:eastAsia="Times New Roman" w:hAnsi="Arial" w:cs="Arial"/>
          <w:sz w:val="20"/>
          <w:szCs w:val="20"/>
          <w:lang w:eastAsia="tr-TR"/>
        </w:rPr>
        <w:t>İşletici Hızlandırılmış ETOPS Onay Planının sunulduğu tarih ile planlanan ETOPS operas</w:t>
      </w:r>
      <w:r w:rsidR="004C58FF" w:rsidRPr="00E178C7">
        <w:rPr>
          <w:rFonts w:ascii="Arial" w:eastAsia="Times New Roman" w:hAnsi="Arial" w:cs="Arial"/>
          <w:sz w:val="20"/>
          <w:szCs w:val="20"/>
          <w:lang w:eastAsia="tr-TR"/>
        </w:rPr>
        <w:t xml:space="preserve">yonunun başlama tarihi arasındaki bir tarihte </w:t>
      </w:r>
      <w:r w:rsidR="00E178C7" w:rsidRPr="00E178C7">
        <w:rPr>
          <w:rFonts w:ascii="Arial" w:eastAsia="Times New Roman" w:hAnsi="Arial" w:cs="Arial"/>
          <w:sz w:val="20"/>
          <w:szCs w:val="20"/>
          <w:lang w:eastAsia="tr-TR"/>
        </w:rPr>
        <w:t>ETOPS Başvuru Kontrol Listesine uygun olarak hazırlanmış Hızlandırılmış ETOPS başvurusunu Sivil Havacılık Genel Müdürlüğüne sunar.</w:t>
      </w:r>
    </w:p>
    <w:p w:rsidR="00E178C7" w:rsidRPr="00E178C7" w:rsidRDefault="00E178C7" w:rsidP="00E178C7">
      <w:pPr>
        <w:pStyle w:val="ListeParagr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E178C7">
        <w:rPr>
          <w:rFonts w:ascii="Arial" w:eastAsia="Times New Roman" w:hAnsi="Arial" w:cs="Arial"/>
          <w:sz w:val="20"/>
          <w:szCs w:val="20"/>
          <w:lang w:eastAsia="tr-TR"/>
        </w:rPr>
        <w:t>Notlar:</w:t>
      </w:r>
    </w:p>
    <w:p w:rsidR="00E178C7" w:rsidRDefault="00E178C7" w:rsidP="00E178C7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EASA AMC 20-6 Bölüm III Kısım 5’e uygun olarak;</w:t>
      </w:r>
    </w:p>
    <w:p w:rsidR="00E178C7" w:rsidRPr="00EA0C07" w:rsidRDefault="00E178C7" w:rsidP="00E178C7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EA0C07">
        <w:rPr>
          <w:rFonts w:ascii="Arial" w:eastAsia="Times New Roman" w:hAnsi="Arial" w:cs="Arial"/>
          <w:sz w:val="20"/>
          <w:szCs w:val="20"/>
          <w:lang w:eastAsia="tr-TR"/>
        </w:rPr>
        <w:t>1.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EA0C07">
        <w:rPr>
          <w:rFonts w:ascii="Arial" w:eastAsia="Times New Roman" w:hAnsi="Arial" w:cs="Arial"/>
          <w:sz w:val="20"/>
          <w:szCs w:val="20"/>
          <w:lang w:eastAsia="tr-TR"/>
        </w:rPr>
        <w:t>Hızlandırılmış ETOPS onayı yöntemiyle 180 dakikaya kadar sapma zamanlı ETOPS onayı alınabilir.</w:t>
      </w:r>
    </w:p>
    <w:p w:rsidR="00E178C7" w:rsidRPr="00EA0C07" w:rsidRDefault="00E178C7" w:rsidP="00E178C7">
      <w:pPr>
        <w:jc w:val="both"/>
        <w:rPr>
          <w:lang w:eastAsia="tr-TR"/>
        </w:rPr>
      </w:pPr>
      <w:r>
        <w:rPr>
          <w:lang w:eastAsia="tr-TR"/>
        </w:rPr>
        <w:t xml:space="preserve">2. </w:t>
      </w:r>
      <w:r w:rsidRPr="00B54D20">
        <w:rPr>
          <w:rFonts w:ascii="Arial" w:hAnsi="Arial" w:cs="Arial"/>
          <w:sz w:val="20"/>
          <w:szCs w:val="20"/>
          <w:lang w:eastAsia="tr-TR"/>
        </w:rPr>
        <w:t xml:space="preserve">İşletici planlanan ETOPS operasyonu başlangıç tarihinden en az 6 ay önce </w:t>
      </w:r>
      <w:r>
        <w:rPr>
          <w:rFonts w:ascii="Arial" w:hAnsi="Arial" w:cs="Arial"/>
          <w:sz w:val="20"/>
          <w:szCs w:val="20"/>
          <w:lang w:eastAsia="tr-TR"/>
        </w:rPr>
        <w:t>Hızlandırılmış ETOPS Onay Planı Kontrol Listesini ve eklerini</w:t>
      </w:r>
      <w:r w:rsidRPr="00B54D20">
        <w:rPr>
          <w:rFonts w:ascii="Arial" w:eastAsia="Times New Roman" w:hAnsi="Arial" w:cs="Arial"/>
          <w:sz w:val="20"/>
          <w:szCs w:val="20"/>
          <w:lang w:eastAsia="tr-TR"/>
        </w:rPr>
        <w:t xml:space="preserve"> Sivil Havacılık Genel Müdürlüğüne sunar.</w:t>
      </w:r>
    </w:p>
    <w:p w:rsidR="00E178C7" w:rsidRDefault="00E178C7" w:rsidP="00E178C7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3. Hızlandırılmış ETOPS Onayı 4 evreye sahiptir:</w:t>
      </w:r>
    </w:p>
    <w:p w:rsidR="00E178C7" w:rsidRDefault="00E178C7" w:rsidP="00E178C7">
      <w:pPr>
        <w:pStyle w:val="ListeParagraf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Onay planı evresi:</w:t>
      </w:r>
    </w:p>
    <w:p w:rsidR="00E178C7" w:rsidRPr="00A06B83" w:rsidRDefault="00E178C7" w:rsidP="00E178C7">
      <w:pPr>
        <w:pStyle w:val="ListeParagraf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Hızlandırılmış ETOPS Onay Planı Kontrol Listesi ve ekleri sunulur.</w:t>
      </w:r>
    </w:p>
    <w:p w:rsidR="00E178C7" w:rsidRDefault="00E178C7" w:rsidP="00E178C7">
      <w:pPr>
        <w:pStyle w:val="ListeParagraf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Başvuru ve İşleticinin ETOPS süreçlerinin onaylanması evresi:</w:t>
      </w:r>
    </w:p>
    <w:p w:rsidR="00E178C7" w:rsidRDefault="00E178C7" w:rsidP="00E178C7">
      <w:pPr>
        <w:pStyle w:val="ListeParagraf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Hızlandırılmış ETOPS başvurusunun sunulması.</w:t>
      </w:r>
    </w:p>
    <w:p w:rsidR="00E178C7" w:rsidRPr="00921953" w:rsidRDefault="00E178C7" w:rsidP="00E178C7">
      <w:pPr>
        <w:pStyle w:val="ListeParagraf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Hızlandırılmış ETOPS Onay Planı ile sunulan İşletici ETOPS süreçlerinin bu kontrol listesinin </w:t>
      </w:r>
      <w:r w:rsidRPr="007E37EB">
        <w:rPr>
          <w:rFonts w:ascii="Arial" w:eastAsia="Times New Roman" w:hAnsi="Arial" w:cs="Arial"/>
          <w:sz w:val="20"/>
          <w:szCs w:val="20"/>
          <w:lang w:eastAsia="tr-TR"/>
        </w:rPr>
        <w:t xml:space="preserve">Bölüm </w:t>
      </w:r>
      <w:proofErr w:type="gramStart"/>
      <w:r w:rsidRPr="007E37EB">
        <w:rPr>
          <w:rFonts w:ascii="Arial" w:eastAsia="Times New Roman" w:hAnsi="Arial" w:cs="Arial"/>
          <w:sz w:val="20"/>
          <w:szCs w:val="20"/>
          <w:lang w:eastAsia="tr-TR"/>
        </w:rPr>
        <w:t>2.2’sine</w:t>
      </w:r>
      <w:proofErr w:type="gramEnd"/>
      <w:r w:rsidRPr="007E37EB">
        <w:rPr>
          <w:rFonts w:ascii="Arial" w:eastAsia="Times New Roman" w:hAnsi="Arial" w:cs="Arial"/>
          <w:sz w:val="20"/>
          <w:szCs w:val="20"/>
          <w:lang w:eastAsia="tr-TR"/>
        </w:rPr>
        <w:t xml:space="preserve"> uygun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olarak d</w:t>
      </w:r>
      <w:r w:rsidR="007E37EB">
        <w:rPr>
          <w:rFonts w:ascii="Arial" w:eastAsia="Times New Roman" w:hAnsi="Arial" w:cs="Arial"/>
          <w:sz w:val="20"/>
          <w:szCs w:val="20"/>
          <w:lang w:eastAsia="tr-TR"/>
        </w:rPr>
        <w:t>oğrulanması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.  </w:t>
      </w:r>
    </w:p>
    <w:p w:rsidR="00E178C7" w:rsidRDefault="00E178C7" w:rsidP="00E178C7">
      <w:pPr>
        <w:pStyle w:val="ListeParagraf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İşleticinin ETOPS uçuşa elverişlilik ve uçuş operasyon yeterliliğinin onaylanması:</w:t>
      </w:r>
    </w:p>
    <w:p w:rsidR="00E178C7" w:rsidRDefault="007E37EB" w:rsidP="00E178C7">
      <w:pPr>
        <w:pStyle w:val="ListeParagraf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ETOPS Başvuru K</w:t>
      </w:r>
      <w:r w:rsidR="00E178C7">
        <w:rPr>
          <w:rFonts w:ascii="Arial" w:eastAsia="Times New Roman" w:hAnsi="Arial" w:cs="Arial"/>
          <w:sz w:val="20"/>
          <w:szCs w:val="20"/>
          <w:lang w:eastAsia="tr-TR"/>
        </w:rPr>
        <w:t xml:space="preserve">ontrol </w:t>
      </w:r>
      <w:r>
        <w:rPr>
          <w:rFonts w:ascii="Arial" w:eastAsia="Times New Roman" w:hAnsi="Arial" w:cs="Arial"/>
          <w:sz w:val="20"/>
          <w:szCs w:val="20"/>
          <w:lang w:eastAsia="tr-TR"/>
        </w:rPr>
        <w:t>L</w:t>
      </w:r>
      <w:r w:rsidR="00E178C7">
        <w:rPr>
          <w:rFonts w:ascii="Arial" w:eastAsia="Times New Roman" w:hAnsi="Arial" w:cs="Arial"/>
          <w:sz w:val="20"/>
          <w:szCs w:val="20"/>
          <w:lang w:eastAsia="tr-TR"/>
        </w:rPr>
        <w:t xml:space="preserve">istesinin </w:t>
      </w:r>
      <w:r w:rsidR="00E178C7" w:rsidRPr="007E37EB">
        <w:rPr>
          <w:rFonts w:ascii="Arial" w:eastAsia="Times New Roman" w:hAnsi="Arial" w:cs="Arial"/>
          <w:sz w:val="20"/>
          <w:szCs w:val="20"/>
          <w:lang w:eastAsia="tr-TR"/>
        </w:rPr>
        <w:t xml:space="preserve">Bölüm 1, Bölüm </w:t>
      </w:r>
      <w:proofErr w:type="gramStart"/>
      <w:r w:rsidR="00E178C7" w:rsidRPr="007E37EB">
        <w:rPr>
          <w:rFonts w:ascii="Arial" w:eastAsia="Times New Roman" w:hAnsi="Arial" w:cs="Arial"/>
          <w:sz w:val="20"/>
          <w:szCs w:val="20"/>
          <w:lang w:eastAsia="tr-TR"/>
        </w:rPr>
        <w:t>2.3</w:t>
      </w:r>
      <w:proofErr w:type="gramEnd"/>
      <w:r w:rsidR="00E178C7" w:rsidRPr="007E37EB">
        <w:rPr>
          <w:rFonts w:ascii="Arial" w:eastAsia="Times New Roman" w:hAnsi="Arial" w:cs="Arial"/>
          <w:sz w:val="20"/>
          <w:szCs w:val="20"/>
          <w:lang w:eastAsia="tr-TR"/>
        </w:rPr>
        <w:t xml:space="preserve"> ve Bölüm 2.4’ünde</w:t>
      </w:r>
      <w:r w:rsidR="00E178C7">
        <w:rPr>
          <w:rFonts w:ascii="Arial" w:eastAsia="Times New Roman" w:hAnsi="Arial" w:cs="Arial"/>
          <w:sz w:val="20"/>
          <w:szCs w:val="20"/>
          <w:lang w:eastAsia="tr-TR"/>
        </w:rPr>
        <w:t xml:space="preserve"> yer alan hususların değerlendirilmesi sonucu İşleticinin ETOPS yeterliliğinin onaylan</w:t>
      </w:r>
      <w:r w:rsidR="00DE2076">
        <w:rPr>
          <w:rFonts w:ascii="Arial" w:eastAsia="Times New Roman" w:hAnsi="Arial" w:cs="Arial"/>
          <w:sz w:val="20"/>
          <w:szCs w:val="20"/>
          <w:lang w:eastAsia="tr-TR"/>
        </w:rPr>
        <w:t>ması.</w:t>
      </w:r>
    </w:p>
    <w:p w:rsidR="00E178C7" w:rsidRDefault="00E178C7" w:rsidP="00E178C7">
      <w:pPr>
        <w:pStyle w:val="ListeParagraf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ETOPS onayının verilmesi.</w:t>
      </w:r>
    </w:p>
    <w:p w:rsidR="00E178C7" w:rsidRDefault="00E178C7" w:rsidP="00E178C7">
      <w:pPr>
        <w:pStyle w:val="ListeParagraf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ETOPS onayı</w:t>
      </w:r>
      <w:r w:rsidR="00DE2076">
        <w:rPr>
          <w:rFonts w:ascii="Arial" w:eastAsia="Times New Roman" w:hAnsi="Arial" w:cs="Arial"/>
          <w:sz w:val="20"/>
          <w:szCs w:val="20"/>
          <w:lang w:eastAsia="tr-TR"/>
        </w:rPr>
        <w:t>nın</w:t>
      </w:r>
      <w:r>
        <w:rPr>
          <w:rFonts w:ascii="Arial" w:eastAsia="Times New Roman" w:hAnsi="Arial" w:cs="Arial"/>
          <w:sz w:val="20"/>
          <w:szCs w:val="20"/>
          <w:lang w:eastAsia="tr-TR"/>
        </w:rPr>
        <w:t>; ETOPS operasyon alanları ve onaylı minimum sapma zamanı ile birlikte İşleticinin İşletme Şartlarına eklen</w:t>
      </w:r>
      <w:r w:rsidR="00DE2076">
        <w:rPr>
          <w:rFonts w:ascii="Arial" w:eastAsia="Times New Roman" w:hAnsi="Arial" w:cs="Arial"/>
          <w:sz w:val="20"/>
          <w:szCs w:val="20"/>
          <w:lang w:eastAsia="tr-TR"/>
        </w:rPr>
        <w:t>mesi.</w:t>
      </w:r>
    </w:p>
    <w:p w:rsidR="00E178C7" w:rsidRDefault="00E178C7" w:rsidP="00E178C7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4. Başvuruyu değerlendiren SHGM personeli tarafından gerekli görüldüğünde dispeç </w:t>
      </w:r>
      <w:proofErr w:type="gramStart"/>
      <w:r>
        <w:rPr>
          <w:rFonts w:ascii="Arial" w:eastAsia="Times New Roman" w:hAnsi="Arial" w:cs="Arial"/>
          <w:sz w:val="20"/>
          <w:szCs w:val="20"/>
          <w:lang w:eastAsia="tr-TR"/>
        </w:rPr>
        <w:t>prosedürleri</w:t>
      </w:r>
      <w:proofErr w:type="gramEnd"/>
      <w:r>
        <w:rPr>
          <w:rFonts w:ascii="Arial" w:eastAsia="Times New Roman" w:hAnsi="Arial" w:cs="Arial"/>
          <w:sz w:val="20"/>
          <w:szCs w:val="20"/>
          <w:lang w:eastAsia="tr-TR"/>
        </w:rPr>
        <w:t xml:space="preserve"> ve uçuş sırasındaki prosedürlerin uygulanmasının değerlendirilmesi amacıyla kanıtlama uçuşu gerçekleştirilebilir.</w:t>
      </w:r>
    </w:p>
    <w:p w:rsidR="00E178C7" w:rsidRDefault="00E178C7" w:rsidP="00E178C7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E178C7" w:rsidRDefault="00E178C7" w:rsidP="00E178C7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E178C7" w:rsidRDefault="00E178C7" w:rsidP="00E178C7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E178C7" w:rsidRDefault="00E178C7" w:rsidP="00E178C7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E178C7" w:rsidRDefault="00E178C7" w:rsidP="00E178C7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E178C7" w:rsidRDefault="00E178C7" w:rsidP="00E178C7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E178C7" w:rsidRDefault="00E178C7" w:rsidP="00E178C7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E178C7" w:rsidRDefault="00E178C7" w:rsidP="00E178C7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E178C7" w:rsidRDefault="00E178C7" w:rsidP="00E178C7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9F4697" w:rsidRPr="009F4697" w:rsidRDefault="007008F7" w:rsidP="009F4697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lastRenderedPageBreak/>
        <w:t>İşletici:</w:t>
      </w:r>
    </w:p>
    <w:p w:rsidR="00E7257A" w:rsidRDefault="00E7257A" w:rsidP="0024401B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İlgili </w:t>
      </w:r>
      <w:r w:rsidR="007008F7">
        <w:rPr>
          <w:rFonts w:ascii="Arial" w:eastAsia="Times New Roman" w:hAnsi="Arial" w:cs="Arial"/>
          <w:sz w:val="20"/>
          <w:szCs w:val="20"/>
          <w:lang w:eastAsia="tr-TR"/>
        </w:rPr>
        <w:t>Personel ve İletişim Bilgileri:</w:t>
      </w:r>
    </w:p>
    <w:p w:rsidR="007008F7" w:rsidRPr="007008F7" w:rsidRDefault="007008F7" w:rsidP="007008F7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Hava Aracı Tescil İşareti:</w:t>
      </w:r>
    </w:p>
    <w:p w:rsidR="0024401B" w:rsidRDefault="0024401B" w:rsidP="0024401B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AB399A">
        <w:rPr>
          <w:rFonts w:ascii="Arial" w:eastAsia="Times New Roman" w:hAnsi="Arial" w:cs="Arial"/>
          <w:sz w:val="20"/>
          <w:szCs w:val="20"/>
          <w:lang w:eastAsia="tr-TR"/>
        </w:rPr>
        <w:t>Hava Aracı Tipi/</w:t>
      </w:r>
      <w:r w:rsidR="007008F7" w:rsidRPr="00AB399A">
        <w:rPr>
          <w:rFonts w:ascii="Arial" w:eastAsia="Times New Roman" w:hAnsi="Arial" w:cs="Arial"/>
          <w:sz w:val="20"/>
          <w:szCs w:val="20"/>
          <w:lang w:eastAsia="tr-TR"/>
        </w:rPr>
        <w:t>Modeli</w:t>
      </w:r>
      <w:r w:rsidR="007008F7">
        <w:rPr>
          <w:rFonts w:ascii="Arial" w:eastAsia="Times New Roman" w:hAnsi="Arial" w:cs="Arial"/>
          <w:sz w:val="20"/>
          <w:szCs w:val="20"/>
          <w:lang w:eastAsia="tr-TR"/>
        </w:rPr>
        <w:t>:</w:t>
      </w:r>
    </w:p>
    <w:p w:rsidR="00E7257A" w:rsidRPr="00AB399A" w:rsidRDefault="00E7257A" w:rsidP="0024401B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Hava Aracı Seri </w:t>
      </w:r>
      <w:r w:rsidR="007008F7">
        <w:rPr>
          <w:rFonts w:ascii="Arial" w:eastAsia="Times New Roman" w:hAnsi="Arial" w:cs="Arial"/>
          <w:sz w:val="20"/>
          <w:szCs w:val="20"/>
          <w:lang w:eastAsia="tr-TR"/>
        </w:rPr>
        <w:t>Numarası:</w:t>
      </w:r>
    </w:p>
    <w:p w:rsidR="00BE167A" w:rsidRDefault="007008F7" w:rsidP="00BE167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Motor Tipi/Modeli:</w:t>
      </w:r>
    </w:p>
    <w:p w:rsidR="007008F7" w:rsidRPr="007008F7" w:rsidRDefault="007008F7" w:rsidP="007008F7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Motor Seri Numarası:</w:t>
      </w:r>
    </w:p>
    <w:p w:rsidR="003E4AB5" w:rsidRPr="003E4AB5" w:rsidRDefault="00BE167A" w:rsidP="003E4AB5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ETOPS </w:t>
      </w:r>
      <w:r w:rsidR="00E178C7">
        <w:rPr>
          <w:rFonts w:ascii="Arial" w:eastAsia="Times New Roman" w:hAnsi="Arial" w:cs="Arial"/>
          <w:sz w:val="20"/>
          <w:szCs w:val="20"/>
          <w:lang w:eastAsia="tr-TR"/>
        </w:rPr>
        <w:t xml:space="preserve">Kategorisi </w:t>
      </w:r>
      <w:r>
        <w:rPr>
          <w:rFonts w:ascii="Arial" w:eastAsia="Times New Roman" w:hAnsi="Arial" w:cs="Arial"/>
          <w:sz w:val="20"/>
          <w:szCs w:val="20"/>
          <w:lang w:eastAsia="tr-TR"/>
        </w:rPr>
        <w:t>ve İşletici Açıklamaları:</w:t>
      </w:r>
    </w:p>
    <w:tbl>
      <w:tblPr>
        <w:tblStyle w:val="TabloKlavuzu"/>
        <w:tblpPr w:leftFromText="141" w:rightFromText="141" w:vertAnchor="text" w:horzAnchor="margin" w:tblpX="-152" w:tblpY="222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3E4AB5" w:rsidTr="00DE2076">
        <w:trPr>
          <w:trHeight w:val="423"/>
        </w:trPr>
        <w:tc>
          <w:tcPr>
            <w:tcW w:w="9776" w:type="dxa"/>
          </w:tcPr>
          <w:p w:rsidR="003E4AB5" w:rsidRDefault="003E4AB5" w:rsidP="00DE2076">
            <w:pPr>
              <w:pStyle w:val="ListeParagraf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90 dakika veya daha az sapma zamanlı ETOPS                                                                       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tr-TR"/>
                </w:rPr>
                <w:id w:val="-118111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3E4AB5" w:rsidTr="00DE2076">
        <w:trPr>
          <w:trHeight w:val="414"/>
        </w:trPr>
        <w:tc>
          <w:tcPr>
            <w:tcW w:w="9776" w:type="dxa"/>
          </w:tcPr>
          <w:p w:rsidR="003E4AB5" w:rsidRDefault="003E4AB5" w:rsidP="00DE2076">
            <w:pPr>
              <w:pStyle w:val="ListeParagraf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90 dakikadan fazla ve 180 dakikaya kadar sapma zamanlı ETOPS                                          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tr-TR"/>
                </w:rPr>
                <w:id w:val="7005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3E4AB5" w:rsidTr="00DE2076">
        <w:trPr>
          <w:trHeight w:val="4527"/>
        </w:trPr>
        <w:tc>
          <w:tcPr>
            <w:tcW w:w="9776" w:type="dxa"/>
          </w:tcPr>
          <w:p w:rsidR="003E4AB5" w:rsidRDefault="003E4AB5" w:rsidP="00DE2076">
            <w:pPr>
              <w:pStyle w:val="ListeParagraf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İşletici Açıklamaları:</w:t>
            </w:r>
          </w:p>
        </w:tc>
      </w:tr>
    </w:tbl>
    <w:p w:rsidR="009237B5" w:rsidRPr="009237B5" w:rsidRDefault="009237B5" w:rsidP="009237B5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Style w:val="TabloKlavuzu"/>
        <w:tblW w:w="515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988"/>
        <w:gridCol w:w="2549"/>
        <w:gridCol w:w="2266"/>
        <w:gridCol w:w="2265"/>
        <w:gridCol w:w="567"/>
        <w:gridCol w:w="567"/>
        <w:gridCol w:w="9"/>
        <w:gridCol w:w="568"/>
      </w:tblGrid>
      <w:tr w:rsidR="00E178C7" w:rsidRPr="00AB399A" w:rsidTr="00DE2076">
        <w:trPr>
          <w:trHeight w:val="299"/>
        </w:trPr>
        <w:tc>
          <w:tcPr>
            <w:tcW w:w="989" w:type="dxa"/>
            <w:vMerge w:val="restart"/>
            <w:vAlign w:val="center"/>
          </w:tcPr>
          <w:p w:rsidR="00E178C7" w:rsidRPr="00AB399A" w:rsidRDefault="00E178C7" w:rsidP="00F7242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2549" w:type="dxa"/>
            <w:vMerge w:val="restart"/>
            <w:vAlign w:val="center"/>
          </w:tcPr>
          <w:p w:rsidR="00E178C7" w:rsidRPr="00AB399A" w:rsidRDefault="00E178C7" w:rsidP="00E52C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2266" w:type="dxa"/>
            <w:vMerge w:val="restart"/>
          </w:tcPr>
          <w:p w:rsidR="00E178C7" w:rsidRDefault="00E178C7" w:rsidP="00F96E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E178C7" w:rsidRDefault="00E178C7" w:rsidP="00E52C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Mevzuat</w:t>
            </w:r>
          </w:p>
          <w:p w:rsidR="00E178C7" w:rsidRDefault="00E178C7" w:rsidP="00E52C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Referans</w:t>
            </w:r>
          </w:p>
          <w:p w:rsidR="00E178C7" w:rsidRDefault="00E178C7" w:rsidP="00F96E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E178C7" w:rsidRPr="00AB399A" w:rsidRDefault="00E178C7" w:rsidP="00F96E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E178C7" w:rsidRPr="00AB399A" w:rsidRDefault="00E178C7" w:rsidP="00E52C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İşletici Referansı</w:t>
            </w:r>
          </w:p>
        </w:tc>
        <w:tc>
          <w:tcPr>
            <w:tcW w:w="1711" w:type="dxa"/>
            <w:gridSpan w:val="4"/>
            <w:vAlign w:val="center"/>
          </w:tcPr>
          <w:p w:rsidR="00E178C7" w:rsidRPr="00AB399A" w:rsidRDefault="00E178C7" w:rsidP="00E178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Dokümantasyon</w:t>
            </w:r>
          </w:p>
        </w:tc>
      </w:tr>
      <w:tr w:rsidR="003E4AB5" w:rsidRPr="00AB399A" w:rsidTr="00DE2076">
        <w:trPr>
          <w:trHeight w:val="713"/>
        </w:trPr>
        <w:tc>
          <w:tcPr>
            <w:tcW w:w="989" w:type="dxa"/>
            <w:vMerge/>
            <w:vAlign w:val="center"/>
          </w:tcPr>
          <w:p w:rsidR="003E4AB5" w:rsidRPr="00AB399A" w:rsidRDefault="003E4AB5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49" w:type="dxa"/>
            <w:vMerge/>
            <w:vAlign w:val="center"/>
          </w:tcPr>
          <w:p w:rsidR="003E4AB5" w:rsidRPr="00AB399A" w:rsidRDefault="003E4AB5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66" w:type="dxa"/>
            <w:vMerge/>
          </w:tcPr>
          <w:p w:rsidR="003E4AB5" w:rsidRDefault="003E4AB5" w:rsidP="00F96E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  <w:vMerge/>
            <w:vAlign w:val="center"/>
          </w:tcPr>
          <w:p w:rsidR="003E4AB5" w:rsidRPr="00AB399A" w:rsidRDefault="003E4AB5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3E4AB5" w:rsidRPr="00AB399A" w:rsidRDefault="003E4AB5" w:rsidP="003E4A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567" w:type="dxa"/>
            <w:vAlign w:val="center"/>
          </w:tcPr>
          <w:p w:rsidR="003E4AB5" w:rsidRPr="00AB399A" w:rsidRDefault="003E4AB5" w:rsidP="003E4A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MD</w:t>
            </w:r>
          </w:p>
        </w:tc>
        <w:tc>
          <w:tcPr>
            <w:tcW w:w="577" w:type="dxa"/>
            <w:gridSpan w:val="2"/>
            <w:vAlign w:val="center"/>
          </w:tcPr>
          <w:p w:rsidR="003E4AB5" w:rsidRPr="00AB399A" w:rsidRDefault="003E4AB5" w:rsidP="003E4A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GD</w:t>
            </w:r>
          </w:p>
        </w:tc>
      </w:tr>
      <w:tr w:rsidR="003E4AB5" w:rsidRPr="00AB399A" w:rsidTr="00DE2076">
        <w:trPr>
          <w:trHeight w:val="624"/>
        </w:trPr>
        <w:tc>
          <w:tcPr>
            <w:tcW w:w="989" w:type="dxa"/>
            <w:vAlign w:val="center"/>
          </w:tcPr>
          <w:p w:rsidR="003E4AB5" w:rsidRPr="00AB399A" w:rsidRDefault="009F3730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49" w:type="dxa"/>
          </w:tcPr>
          <w:p w:rsidR="003E4AB5" w:rsidRPr="00AB399A" w:rsidRDefault="009F3730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Aşağıdaki hususları içeren hızlandırılmış ETOPS operasyonu onay planı mevcuttur.</w:t>
            </w:r>
          </w:p>
        </w:tc>
        <w:tc>
          <w:tcPr>
            <w:tcW w:w="2266" w:type="dxa"/>
          </w:tcPr>
          <w:p w:rsidR="009F3730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9F3730" w:rsidRDefault="009F3730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3E4AB5" w:rsidRPr="00AB399A" w:rsidRDefault="009F3730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EAS</w:t>
            </w:r>
            <w:r w:rsidR="00B07559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A AMC 20-6 </w:t>
            </w:r>
            <w:proofErr w:type="spellStart"/>
            <w:r w:rsidR="00B07559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 w:rsidR="00B07559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 w:rsidR="00B07559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 w:rsidR="00B07559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5</w:t>
            </w:r>
          </w:p>
        </w:tc>
        <w:tc>
          <w:tcPr>
            <w:tcW w:w="2265" w:type="dxa"/>
            <w:vAlign w:val="center"/>
          </w:tcPr>
          <w:p w:rsidR="003E4AB5" w:rsidRPr="00AB399A" w:rsidRDefault="003E4AB5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3E4AB5" w:rsidRDefault="003E4AB5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E4AB5" w:rsidRDefault="003E4AB5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7180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AB5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E4AB5" w:rsidRDefault="003E4AB5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E4AB5" w:rsidRPr="00C847C8" w:rsidRDefault="003E4AB5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3E4AB5" w:rsidRDefault="003E4AB5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2371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2076" w:rsidRPr="00C847C8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7" w:type="dxa"/>
            <w:gridSpan w:val="2"/>
          </w:tcPr>
          <w:p w:rsidR="003E4AB5" w:rsidRDefault="003E4AB5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20045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2076" w:rsidRPr="00C847C8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3E4AB5" w:rsidRPr="00AB399A" w:rsidTr="00DE2076">
        <w:trPr>
          <w:trHeight w:val="624"/>
        </w:trPr>
        <w:tc>
          <w:tcPr>
            <w:tcW w:w="989" w:type="dxa"/>
            <w:vAlign w:val="center"/>
          </w:tcPr>
          <w:p w:rsidR="003E4AB5" w:rsidRPr="00AB399A" w:rsidRDefault="00430A84" w:rsidP="00430A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1.1</w:t>
            </w:r>
          </w:p>
        </w:tc>
        <w:tc>
          <w:tcPr>
            <w:tcW w:w="2549" w:type="dxa"/>
          </w:tcPr>
          <w:p w:rsidR="003E4AB5" w:rsidRDefault="009F3730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Planlanan rotalar ve bu rotalar için gerekli ETOPS sapma zamanı</w:t>
            </w:r>
          </w:p>
        </w:tc>
        <w:tc>
          <w:tcPr>
            <w:tcW w:w="2266" w:type="dxa"/>
          </w:tcPr>
          <w:p w:rsidR="009F3730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9F3730" w:rsidRDefault="009F3730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9F3730" w:rsidRDefault="009F3730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.A.1</w:t>
            </w:r>
          </w:p>
          <w:p w:rsidR="000B60F0" w:rsidRDefault="000B60F0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2265" w:type="dxa"/>
            <w:vAlign w:val="center"/>
          </w:tcPr>
          <w:p w:rsidR="003E4AB5" w:rsidRPr="00AB399A" w:rsidRDefault="003E4AB5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3E4AB5" w:rsidRDefault="003E4AB5" w:rsidP="00477420">
            <w:pPr>
              <w:ind w:right="1259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73519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2076" w:rsidRDefault="00DE2076" w:rsidP="00477420">
                <w:pPr>
                  <w:ind w:right="1259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E4AB5" w:rsidRDefault="003E4AB5" w:rsidP="00477420">
            <w:pPr>
              <w:ind w:right="1259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3E4AB5" w:rsidRDefault="003E4AB5" w:rsidP="00477420">
            <w:pPr>
              <w:ind w:right="1259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786687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2076" w:rsidRDefault="00DE2076" w:rsidP="00477420">
                <w:pPr>
                  <w:ind w:right="1259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7" w:type="dxa"/>
            <w:gridSpan w:val="2"/>
          </w:tcPr>
          <w:p w:rsidR="00DE2076" w:rsidRDefault="00DE2076" w:rsidP="00477420">
            <w:pPr>
              <w:ind w:right="1259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50252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2076" w:rsidRDefault="00DE2076" w:rsidP="00477420">
                <w:pPr>
                  <w:ind w:right="1259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E4AB5" w:rsidRPr="0080448D" w:rsidRDefault="003E4AB5" w:rsidP="00477420">
            <w:pPr>
              <w:ind w:right="1259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C1A89" w:rsidRPr="00AB399A" w:rsidTr="00DE2076">
        <w:trPr>
          <w:trHeight w:val="624"/>
        </w:trPr>
        <w:tc>
          <w:tcPr>
            <w:tcW w:w="989" w:type="dxa"/>
            <w:vAlign w:val="center"/>
          </w:tcPr>
          <w:p w:rsidR="005C1A89" w:rsidRDefault="005C1A8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1.2</w:t>
            </w:r>
          </w:p>
        </w:tc>
        <w:tc>
          <w:tcPr>
            <w:tcW w:w="2549" w:type="dxa"/>
          </w:tcPr>
          <w:p w:rsidR="005C1A89" w:rsidRDefault="005C1A89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Planlanan tek motor arızası seyir hızı</w:t>
            </w:r>
          </w:p>
        </w:tc>
        <w:tc>
          <w:tcPr>
            <w:tcW w:w="2266" w:type="dxa"/>
          </w:tcPr>
          <w:p w:rsidR="005C1A89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lastRenderedPageBreak/>
              <w:t xml:space="preserve">EASA AMC </w:t>
            </w:r>
            <w:r w:rsidR="00B07559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20-6 </w:t>
            </w:r>
            <w:proofErr w:type="spellStart"/>
            <w:r w:rsidR="00B07559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 w:rsidR="00B07559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 w:rsidR="00B07559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 w:rsidR="00B07559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 w:rsidR="00B07559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 w:rsidR="00B07559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.A.2</w:t>
            </w:r>
          </w:p>
        </w:tc>
        <w:tc>
          <w:tcPr>
            <w:tcW w:w="2265" w:type="dxa"/>
            <w:vAlign w:val="center"/>
          </w:tcPr>
          <w:p w:rsidR="005C1A89" w:rsidRPr="00AB399A" w:rsidRDefault="005C1A89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30937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Pr="00E118FA" w:rsidRDefault="005C1A89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079332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Default="005C1A89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5C1A89" w:rsidRPr="0080448D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8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759520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Default="005C1A89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5C1A89" w:rsidRPr="0080448D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C1A89" w:rsidRPr="00AB399A" w:rsidTr="00DE2076">
        <w:trPr>
          <w:trHeight w:val="624"/>
        </w:trPr>
        <w:tc>
          <w:tcPr>
            <w:tcW w:w="989" w:type="dxa"/>
            <w:vAlign w:val="center"/>
          </w:tcPr>
          <w:p w:rsidR="005C1A89" w:rsidRDefault="005C1A8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1.3</w:t>
            </w:r>
          </w:p>
        </w:tc>
        <w:tc>
          <w:tcPr>
            <w:tcW w:w="2549" w:type="dxa"/>
          </w:tcPr>
          <w:p w:rsidR="00B07559" w:rsidRDefault="005C1A89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Bu kontrol listesinde tanım</w:t>
            </w:r>
            <w:r w:rsidR="00B0755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lanan ETOPS süreçlerine uyum yön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temleri</w:t>
            </w:r>
          </w:p>
          <w:p w:rsidR="00B07559" w:rsidRPr="00B07559" w:rsidRDefault="00B07559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5C1A89" w:rsidRPr="00B07559" w:rsidRDefault="005C1A89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66" w:type="dxa"/>
          </w:tcPr>
          <w:p w:rsidR="005C1A89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C1A89" w:rsidRPr="00B0755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.A.3</w:t>
            </w:r>
          </w:p>
        </w:tc>
        <w:tc>
          <w:tcPr>
            <w:tcW w:w="2265" w:type="dxa"/>
            <w:vAlign w:val="center"/>
          </w:tcPr>
          <w:p w:rsidR="005C1A89" w:rsidRPr="00AB399A" w:rsidRDefault="005C1A89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037878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Pr="00E118FA" w:rsidRDefault="005C1A89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815927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Default="005C1A89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5C1A89" w:rsidRPr="00E118FA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8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073577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Default="005C1A89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5C1A89" w:rsidRPr="00E118FA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C1A89" w:rsidRPr="00AB399A" w:rsidTr="00DE2076">
        <w:trPr>
          <w:trHeight w:val="624"/>
        </w:trPr>
        <w:tc>
          <w:tcPr>
            <w:tcW w:w="989" w:type="dxa"/>
            <w:vAlign w:val="center"/>
          </w:tcPr>
          <w:p w:rsidR="005C1A89" w:rsidRDefault="005C1A8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1.4</w:t>
            </w:r>
          </w:p>
        </w:tc>
        <w:tc>
          <w:tcPr>
            <w:tcW w:w="2549" w:type="dxa"/>
          </w:tcPr>
          <w:p w:rsidR="005C1A89" w:rsidRDefault="005C1A89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ETOPS operasyonlarının başlatılması ve sürekliliğine yönelik süreçlere ayırılan kaynaklar</w:t>
            </w:r>
          </w:p>
        </w:tc>
        <w:tc>
          <w:tcPr>
            <w:tcW w:w="2266" w:type="dxa"/>
          </w:tcPr>
          <w:p w:rsidR="005C1A89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.A.4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2265" w:type="dxa"/>
            <w:vAlign w:val="center"/>
          </w:tcPr>
          <w:p w:rsidR="005C1A89" w:rsidRPr="00AB399A" w:rsidRDefault="005C1A89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78942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461760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363397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C1A89" w:rsidRPr="00AB399A" w:rsidTr="00DE2076">
        <w:trPr>
          <w:trHeight w:val="624"/>
        </w:trPr>
        <w:tc>
          <w:tcPr>
            <w:tcW w:w="989" w:type="dxa"/>
            <w:vAlign w:val="center"/>
          </w:tcPr>
          <w:p w:rsidR="005C1A89" w:rsidRDefault="005C1A8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1.5</w:t>
            </w:r>
          </w:p>
        </w:tc>
        <w:tc>
          <w:tcPr>
            <w:tcW w:w="2549" w:type="dxa"/>
          </w:tcPr>
          <w:p w:rsidR="005C1A89" w:rsidRDefault="005C1A89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Tip </w:t>
            </w:r>
            <w:r w:rsidR="00DE207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Dizaynı Onayı için gerekli yapı standardına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uyum yöntemi</w:t>
            </w:r>
          </w:p>
        </w:tc>
        <w:tc>
          <w:tcPr>
            <w:tcW w:w="2266" w:type="dxa"/>
          </w:tcPr>
          <w:p w:rsidR="005C1A89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.A.5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2265" w:type="dxa"/>
            <w:vAlign w:val="center"/>
          </w:tcPr>
          <w:p w:rsidR="005C1A89" w:rsidRPr="00AB399A" w:rsidRDefault="005C1A89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36004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384222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667831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C1A89" w:rsidRPr="00AB399A" w:rsidTr="00DE2076">
        <w:trPr>
          <w:trHeight w:val="624"/>
        </w:trPr>
        <w:tc>
          <w:tcPr>
            <w:tcW w:w="989" w:type="dxa"/>
            <w:vAlign w:val="center"/>
          </w:tcPr>
          <w:p w:rsidR="005C1A89" w:rsidRDefault="005C1A8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1.6</w:t>
            </w:r>
          </w:p>
        </w:tc>
        <w:tc>
          <w:tcPr>
            <w:tcW w:w="2549" w:type="dxa"/>
          </w:tcPr>
          <w:p w:rsidR="005C1A89" w:rsidRDefault="005C1A89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Gözden geçirme aralığı</w:t>
            </w:r>
          </w:p>
          <w:p w:rsidR="005C1A89" w:rsidRDefault="005C1A89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>Not:</w:t>
            </w:r>
            <w:r w:rsidRPr="00006CE6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>Bir</w:t>
            </w:r>
            <w:proofErr w:type="spellEnd"/>
            <w:proofErr w:type="gramEnd"/>
            <w:r w:rsidRPr="00006CE6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 xml:space="preserve"> gözden geçirme </w:t>
            </w:r>
            <w:r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>aralığı</w:t>
            </w:r>
            <w:r w:rsidRPr="00006CE6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 xml:space="preserve">AMC 20-6 Bölüm III Kısım 5 </w:t>
            </w:r>
            <w:r w:rsidRPr="00006CE6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 xml:space="preserve">özel hükümlerinin düzenli olarak izlenmesi ve belgelenmesi için izleme planının bir kilometre taşıdır. Normalde, gözden geçirme </w:t>
            </w:r>
            <w:r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>aralığı</w:t>
            </w:r>
            <w:r w:rsidRPr="00006CE6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 xml:space="preserve">ETOPS operasyonu </w:t>
            </w:r>
            <w:r w:rsidRPr="00006CE6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 xml:space="preserve">başlatılmasından altı ay önce başlayacak ve </w:t>
            </w:r>
            <w:proofErr w:type="spellStart"/>
            <w:r w:rsidRPr="00006CE6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>ETOPS'un</w:t>
            </w:r>
            <w:proofErr w:type="spellEnd"/>
            <w:r w:rsidRPr="00006CE6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 xml:space="preserve"> başlamasından en az altı ay sonraya kadar devam edecektir. Gözden geçirme süreci </w:t>
            </w:r>
            <w:r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 xml:space="preserve">kanıtlanmış işlemlerin AMC 20-6 </w:t>
            </w:r>
            <w:r w:rsidRPr="00006CE6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 xml:space="preserve">hükümlerine uymasını ve ETOPS </w:t>
            </w:r>
            <w:r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 xml:space="preserve">operasyonlarının devamlılığını </w:t>
            </w:r>
            <w:r w:rsidRPr="00006CE6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>sağlamaya yardımcı olacaktır.</w:t>
            </w:r>
          </w:p>
        </w:tc>
        <w:tc>
          <w:tcPr>
            <w:tcW w:w="2266" w:type="dxa"/>
          </w:tcPr>
          <w:p w:rsidR="005C1A89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.A.6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2265" w:type="dxa"/>
            <w:vAlign w:val="center"/>
          </w:tcPr>
          <w:p w:rsidR="005C1A89" w:rsidRPr="00AB399A" w:rsidRDefault="005C1A89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P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P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P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P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528291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P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P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P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P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P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25509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P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P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P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P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P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604410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P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C1A89" w:rsidRPr="00AB399A" w:rsidTr="00DE2076">
        <w:trPr>
          <w:trHeight w:val="624"/>
        </w:trPr>
        <w:tc>
          <w:tcPr>
            <w:tcW w:w="989" w:type="dxa"/>
            <w:vAlign w:val="center"/>
          </w:tcPr>
          <w:p w:rsidR="005C1A89" w:rsidRDefault="005C1A8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49" w:type="dxa"/>
          </w:tcPr>
          <w:p w:rsidR="005C1A89" w:rsidRPr="00202C41" w:rsidRDefault="005C1A89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Aşağıdaki hususları içeren ETOPS süreçleri oluşturulmuştur.</w:t>
            </w:r>
          </w:p>
        </w:tc>
        <w:tc>
          <w:tcPr>
            <w:tcW w:w="2266" w:type="dxa"/>
          </w:tcPr>
          <w:p w:rsidR="005C1A89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2265" w:type="dxa"/>
            <w:vAlign w:val="center"/>
          </w:tcPr>
          <w:p w:rsidR="005C1A89" w:rsidRPr="00AB399A" w:rsidRDefault="005C1A89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94191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P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471976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P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681239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P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C1A89" w:rsidRPr="00AB399A" w:rsidTr="00DE2076">
        <w:trPr>
          <w:trHeight w:val="624"/>
        </w:trPr>
        <w:tc>
          <w:tcPr>
            <w:tcW w:w="989" w:type="dxa"/>
            <w:vAlign w:val="center"/>
          </w:tcPr>
          <w:p w:rsidR="005C1A89" w:rsidRDefault="005C1A8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2.1</w:t>
            </w:r>
          </w:p>
        </w:tc>
        <w:tc>
          <w:tcPr>
            <w:tcW w:w="2549" w:type="dxa"/>
          </w:tcPr>
          <w:p w:rsidR="005C1A89" w:rsidRPr="00202C41" w:rsidRDefault="005C1A89" w:rsidP="003634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Gövde/motor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kombinasyonu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ve motorun ETOPS Tip Dizaynı Standardına uygunluğu</w:t>
            </w:r>
          </w:p>
        </w:tc>
        <w:tc>
          <w:tcPr>
            <w:tcW w:w="2266" w:type="dxa"/>
          </w:tcPr>
          <w:p w:rsidR="005C1A89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.B.1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2265" w:type="dxa"/>
            <w:vAlign w:val="center"/>
          </w:tcPr>
          <w:p w:rsidR="005C1A89" w:rsidRPr="00AB399A" w:rsidRDefault="005C1A89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486055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P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77833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P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376286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P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C1A89" w:rsidRPr="00AB399A" w:rsidTr="00DE2076">
        <w:trPr>
          <w:trHeight w:val="624"/>
        </w:trPr>
        <w:tc>
          <w:tcPr>
            <w:tcW w:w="989" w:type="dxa"/>
            <w:vAlign w:val="center"/>
          </w:tcPr>
          <w:p w:rsidR="005C1A89" w:rsidRDefault="005C1A8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2.2</w:t>
            </w:r>
          </w:p>
        </w:tc>
        <w:tc>
          <w:tcPr>
            <w:tcW w:w="2549" w:type="dxa"/>
          </w:tcPr>
          <w:p w:rsidR="005C1A89" w:rsidRPr="00202C41" w:rsidRDefault="005C1A89" w:rsidP="003634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AMC 20-6 Ek-8’de tanımlanan sürekli uçuşa elverişlilik gerekliliklerine uygunluk</w:t>
            </w:r>
          </w:p>
        </w:tc>
        <w:tc>
          <w:tcPr>
            <w:tcW w:w="2266" w:type="dxa"/>
          </w:tcPr>
          <w:p w:rsidR="005C1A89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.B.2</w:t>
            </w:r>
          </w:p>
        </w:tc>
        <w:tc>
          <w:tcPr>
            <w:tcW w:w="2265" w:type="dxa"/>
            <w:vAlign w:val="center"/>
          </w:tcPr>
          <w:p w:rsidR="005C1A89" w:rsidRPr="00AB399A" w:rsidRDefault="005C1A89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211108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P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817609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P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65540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P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C1A89" w:rsidRPr="00AB399A" w:rsidTr="00DE2076">
        <w:trPr>
          <w:trHeight w:val="624"/>
        </w:trPr>
        <w:tc>
          <w:tcPr>
            <w:tcW w:w="989" w:type="dxa"/>
            <w:vAlign w:val="center"/>
          </w:tcPr>
          <w:p w:rsidR="005C1A89" w:rsidRDefault="005C1A8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2.2.1</w:t>
            </w:r>
          </w:p>
        </w:tc>
        <w:tc>
          <w:tcPr>
            <w:tcW w:w="2549" w:type="dxa"/>
          </w:tcPr>
          <w:p w:rsidR="005C1A89" w:rsidRDefault="005C1A89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Bakım programı</w:t>
            </w:r>
          </w:p>
        </w:tc>
        <w:tc>
          <w:tcPr>
            <w:tcW w:w="2266" w:type="dxa"/>
          </w:tcPr>
          <w:p w:rsidR="005C1A89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.B.2.a</w:t>
            </w:r>
          </w:p>
        </w:tc>
        <w:tc>
          <w:tcPr>
            <w:tcW w:w="2265" w:type="dxa"/>
            <w:vAlign w:val="center"/>
          </w:tcPr>
          <w:p w:rsidR="005C1A89" w:rsidRPr="00AB399A" w:rsidRDefault="005C1A89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260756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P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77856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P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E2076" w:rsidRDefault="00DE2076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085302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1A89" w:rsidRPr="00DE2076" w:rsidRDefault="00DE2076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C1A89" w:rsidRPr="00AB399A" w:rsidTr="00DE2076">
        <w:trPr>
          <w:trHeight w:val="624"/>
        </w:trPr>
        <w:tc>
          <w:tcPr>
            <w:tcW w:w="989" w:type="dxa"/>
            <w:vAlign w:val="center"/>
          </w:tcPr>
          <w:p w:rsidR="005C1A89" w:rsidRDefault="005C1A8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2.2.2</w:t>
            </w:r>
          </w:p>
        </w:tc>
        <w:tc>
          <w:tcPr>
            <w:tcW w:w="2549" w:type="dxa"/>
          </w:tcPr>
          <w:p w:rsidR="005C1A89" w:rsidRDefault="005C1A89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Kanıtlanmış ETOPS güvenilirlik programı  </w:t>
            </w:r>
          </w:p>
        </w:tc>
        <w:tc>
          <w:tcPr>
            <w:tcW w:w="2266" w:type="dxa"/>
          </w:tcPr>
          <w:p w:rsidR="005C1A89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.B.2.b</w:t>
            </w:r>
          </w:p>
        </w:tc>
        <w:tc>
          <w:tcPr>
            <w:tcW w:w="2265" w:type="dxa"/>
            <w:vAlign w:val="center"/>
          </w:tcPr>
          <w:p w:rsidR="005C1A89" w:rsidRPr="00AB399A" w:rsidRDefault="005C1A89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41731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986613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47139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C1A89" w:rsidRPr="00AB399A" w:rsidTr="00DE2076">
        <w:trPr>
          <w:trHeight w:val="624"/>
        </w:trPr>
        <w:tc>
          <w:tcPr>
            <w:tcW w:w="989" w:type="dxa"/>
            <w:vAlign w:val="center"/>
          </w:tcPr>
          <w:p w:rsidR="005C1A89" w:rsidRDefault="005C1A8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2.2.3</w:t>
            </w:r>
          </w:p>
        </w:tc>
        <w:tc>
          <w:tcPr>
            <w:tcW w:w="2549" w:type="dxa"/>
          </w:tcPr>
          <w:p w:rsidR="005C1A89" w:rsidRDefault="003634BB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Kanıtlanmış yakıt t</w:t>
            </w:r>
            <w:r w:rsidR="005C1A8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üketimi izleme programı.</w:t>
            </w:r>
          </w:p>
          <w:p w:rsidR="005C1A89" w:rsidRDefault="005C1A89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66" w:type="dxa"/>
          </w:tcPr>
          <w:p w:rsidR="005C1A89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.B.2.c</w:t>
            </w:r>
          </w:p>
        </w:tc>
        <w:tc>
          <w:tcPr>
            <w:tcW w:w="2265" w:type="dxa"/>
            <w:vAlign w:val="center"/>
          </w:tcPr>
          <w:p w:rsidR="005C1A89" w:rsidRPr="00AB399A" w:rsidRDefault="005C1A89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85400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34058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223643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C1A89" w:rsidRPr="00AB399A" w:rsidTr="00DE2076">
        <w:trPr>
          <w:trHeight w:val="624"/>
        </w:trPr>
        <w:tc>
          <w:tcPr>
            <w:tcW w:w="989" w:type="dxa"/>
            <w:vAlign w:val="center"/>
          </w:tcPr>
          <w:p w:rsidR="005C1A89" w:rsidRDefault="005C1A8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2.2.4</w:t>
            </w:r>
          </w:p>
        </w:tc>
        <w:tc>
          <w:tcPr>
            <w:tcW w:w="2549" w:type="dxa"/>
          </w:tcPr>
          <w:p w:rsidR="005C1A89" w:rsidRDefault="005C1A89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Kanıtlanmış motor durumu izleme ve raporlama programı</w:t>
            </w:r>
          </w:p>
        </w:tc>
        <w:tc>
          <w:tcPr>
            <w:tcW w:w="2266" w:type="dxa"/>
          </w:tcPr>
          <w:p w:rsidR="005C1A89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.B.2.d</w:t>
            </w:r>
          </w:p>
        </w:tc>
        <w:tc>
          <w:tcPr>
            <w:tcW w:w="2265" w:type="dxa"/>
            <w:vAlign w:val="center"/>
          </w:tcPr>
          <w:p w:rsidR="005C1A89" w:rsidRPr="00AB399A" w:rsidRDefault="005C1A89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50870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21707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06653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C1A89" w:rsidRPr="00AB399A" w:rsidTr="00DE2076">
        <w:trPr>
          <w:trHeight w:val="624"/>
        </w:trPr>
        <w:tc>
          <w:tcPr>
            <w:tcW w:w="989" w:type="dxa"/>
            <w:vAlign w:val="center"/>
          </w:tcPr>
          <w:p w:rsidR="005C1A89" w:rsidRDefault="005C1A8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2.2.5</w:t>
            </w:r>
          </w:p>
        </w:tc>
        <w:tc>
          <w:tcPr>
            <w:tcW w:w="2549" w:type="dxa"/>
          </w:tcPr>
          <w:p w:rsidR="005C1A89" w:rsidRDefault="005C1A89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İtki sistemi izleme programı</w:t>
            </w:r>
          </w:p>
        </w:tc>
        <w:tc>
          <w:tcPr>
            <w:tcW w:w="2266" w:type="dxa"/>
          </w:tcPr>
          <w:p w:rsidR="005C1A89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.B.2.e</w:t>
            </w:r>
          </w:p>
        </w:tc>
        <w:tc>
          <w:tcPr>
            <w:tcW w:w="2265" w:type="dxa"/>
            <w:vAlign w:val="center"/>
          </w:tcPr>
          <w:p w:rsidR="005C1A89" w:rsidRPr="00AB399A" w:rsidRDefault="005C1A89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729656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151367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07356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C1A89" w:rsidRPr="00AB399A" w:rsidTr="00DE2076">
        <w:trPr>
          <w:trHeight w:val="624"/>
        </w:trPr>
        <w:tc>
          <w:tcPr>
            <w:tcW w:w="989" w:type="dxa"/>
            <w:vAlign w:val="center"/>
          </w:tcPr>
          <w:p w:rsidR="005C1A89" w:rsidRDefault="005C1A8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2.2.6</w:t>
            </w:r>
          </w:p>
        </w:tc>
        <w:tc>
          <w:tcPr>
            <w:tcW w:w="2549" w:type="dxa"/>
          </w:tcPr>
          <w:p w:rsidR="005C1A89" w:rsidRDefault="005C1A89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ETOPS parçaları kontrol programı</w:t>
            </w:r>
          </w:p>
        </w:tc>
        <w:tc>
          <w:tcPr>
            <w:tcW w:w="2266" w:type="dxa"/>
          </w:tcPr>
          <w:p w:rsidR="005C1A89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.B.2.f</w:t>
            </w:r>
          </w:p>
        </w:tc>
        <w:tc>
          <w:tcPr>
            <w:tcW w:w="2265" w:type="dxa"/>
            <w:vAlign w:val="center"/>
          </w:tcPr>
          <w:p w:rsidR="005C1A89" w:rsidRPr="00AB399A" w:rsidRDefault="005C1A89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687290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77289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83668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C1A89" w:rsidRPr="00AB399A" w:rsidTr="00DE2076">
        <w:trPr>
          <w:trHeight w:val="624"/>
        </w:trPr>
        <w:tc>
          <w:tcPr>
            <w:tcW w:w="989" w:type="dxa"/>
            <w:vAlign w:val="center"/>
          </w:tcPr>
          <w:p w:rsidR="005C1A89" w:rsidRDefault="005C1A8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2.2.7</w:t>
            </w:r>
          </w:p>
        </w:tc>
        <w:tc>
          <w:tcPr>
            <w:tcW w:w="2549" w:type="dxa"/>
          </w:tcPr>
          <w:p w:rsidR="005C1A89" w:rsidRDefault="005C1A89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5C1A89" w:rsidRPr="00DB3114" w:rsidRDefault="005C1A89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Hava aracı tutarsızlıklarının çözümüne yönelik kanıtlanmış bir plan </w:t>
            </w:r>
          </w:p>
        </w:tc>
        <w:tc>
          <w:tcPr>
            <w:tcW w:w="2266" w:type="dxa"/>
          </w:tcPr>
          <w:p w:rsidR="005C1A89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.B.2.g</w:t>
            </w:r>
          </w:p>
        </w:tc>
        <w:tc>
          <w:tcPr>
            <w:tcW w:w="2265" w:type="dxa"/>
            <w:vAlign w:val="center"/>
          </w:tcPr>
          <w:p w:rsidR="005C1A89" w:rsidRPr="00AB399A" w:rsidRDefault="005C1A89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5049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086204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555433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C1A89" w:rsidRPr="00AB399A" w:rsidTr="00DE2076">
        <w:trPr>
          <w:trHeight w:val="624"/>
        </w:trPr>
        <w:tc>
          <w:tcPr>
            <w:tcW w:w="989" w:type="dxa"/>
            <w:vAlign w:val="center"/>
          </w:tcPr>
          <w:p w:rsidR="005C1A89" w:rsidRDefault="005C1A8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2.3</w:t>
            </w:r>
          </w:p>
        </w:tc>
        <w:tc>
          <w:tcPr>
            <w:tcW w:w="2549" w:type="dxa"/>
          </w:tcPr>
          <w:p w:rsidR="005C1A89" w:rsidRDefault="005C1A89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ETOPS operasyonları el kitabı ilavesi veya İşletme El Kitabındaki dengi</w:t>
            </w:r>
          </w:p>
          <w:p w:rsidR="005C1A89" w:rsidRDefault="005C1A89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66" w:type="dxa"/>
          </w:tcPr>
          <w:p w:rsidR="005C1A89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C1A89" w:rsidRDefault="005C1A89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.B.3</w:t>
            </w:r>
          </w:p>
        </w:tc>
        <w:tc>
          <w:tcPr>
            <w:tcW w:w="2265" w:type="dxa"/>
            <w:vAlign w:val="center"/>
          </w:tcPr>
          <w:p w:rsidR="005C1A89" w:rsidRPr="00AB399A" w:rsidRDefault="005C1A89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63414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631213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3894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C1A89" w:rsidRPr="00AB399A" w:rsidTr="00DE2076">
        <w:trPr>
          <w:trHeight w:val="624"/>
        </w:trPr>
        <w:tc>
          <w:tcPr>
            <w:tcW w:w="989" w:type="dxa"/>
            <w:vAlign w:val="center"/>
          </w:tcPr>
          <w:p w:rsidR="005C1A89" w:rsidRDefault="005C1A89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2.4</w:t>
            </w:r>
          </w:p>
        </w:tc>
        <w:tc>
          <w:tcPr>
            <w:tcW w:w="2549" w:type="dxa"/>
          </w:tcPr>
          <w:p w:rsidR="00470A03" w:rsidRPr="00470A03" w:rsidRDefault="00470A03" w:rsidP="0036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70A0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ETOPS sapma </w:t>
            </w:r>
            <w:proofErr w:type="gramStart"/>
            <w:r w:rsidRPr="00470A0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zamanına  uygun</w:t>
            </w:r>
            <w:proofErr w:type="gramEnd"/>
            <w:r w:rsidRPr="00470A0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itki sistemi güvenilirliğinin sağlanacağı konusunda yüksek derecede güvence veren bir program </w:t>
            </w:r>
          </w:p>
          <w:p w:rsidR="005C1A89" w:rsidRDefault="005C1A89" w:rsidP="003634B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66" w:type="dxa"/>
          </w:tcPr>
          <w:p w:rsidR="00470A03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470A03" w:rsidRDefault="00470A03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C1A89" w:rsidRDefault="00470A03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.B.4</w:t>
            </w:r>
          </w:p>
        </w:tc>
        <w:tc>
          <w:tcPr>
            <w:tcW w:w="2265" w:type="dxa"/>
            <w:vAlign w:val="center"/>
          </w:tcPr>
          <w:p w:rsidR="005C1A89" w:rsidRPr="00AB399A" w:rsidRDefault="005C1A89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11195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50485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5C1A89" w:rsidRDefault="005C1A89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404227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470A03" w:rsidRPr="00AB399A" w:rsidTr="00DE2076">
        <w:trPr>
          <w:trHeight w:val="624"/>
        </w:trPr>
        <w:tc>
          <w:tcPr>
            <w:tcW w:w="989" w:type="dxa"/>
            <w:vAlign w:val="center"/>
          </w:tcPr>
          <w:p w:rsidR="00470A03" w:rsidRDefault="00470A03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2549" w:type="dxa"/>
          </w:tcPr>
          <w:p w:rsidR="00470A03" w:rsidRPr="00470A03" w:rsidRDefault="00470A03" w:rsidP="0036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70A03">
              <w:rPr>
                <w:rFonts w:ascii="Arial" w:hAnsi="Arial" w:cs="Arial"/>
                <w:sz w:val="18"/>
                <w:shd w:val="clear" w:color="auto" w:fill="FFFFFF"/>
              </w:rPr>
              <w:t xml:space="preserve">Uçuş ekibi ve diğer tüm operasyon personeli </w:t>
            </w:r>
            <w:proofErr w:type="gramStart"/>
            <w:r w:rsidRPr="00470A03">
              <w:rPr>
                <w:rFonts w:ascii="Arial" w:hAnsi="Arial" w:cs="Arial"/>
                <w:sz w:val="18"/>
                <w:shd w:val="clear" w:color="auto" w:fill="FFFFFF"/>
              </w:rPr>
              <w:t>dahil</w:t>
            </w:r>
            <w:proofErr w:type="gramEnd"/>
            <w:r w:rsidRPr="00470A03">
              <w:rPr>
                <w:rFonts w:ascii="Arial" w:hAnsi="Arial" w:cs="Arial"/>
                <w:sz w:val="18"/>
                <w:shd w:val="clear" w:color="auto" w:fill="FFFFFF"/>
              </w:rPr>
              <w:t xml:space="preserve"> olmak üzere ET</w:t>
            </w:r>
            <w:r w:rsidR="00536173">
              <w:rPr>
                <w:rFonts w:ascii="Arial" w:hAnsi="Arial" w:cs="Arial"/>
                <w:sz w:val="18"/>
                <w:shd w:val="clear" w:color="auto" w:fill="FFFFFF"/>
              </w:rPr>
              <w:t>OPS ile ilgili personel için başlangıç</w:t>
            </w:r>
            <w:r w:rsidRPr="00470A03">
              <w:rPr>
                <w:rFonts w:ascii="Arial" w:hAnsi="Arial" w:cs="Arial"/>
                <w:sz w:val="18"/>
                <w:shd w:val="clear" w:color="auto" w:fill="FFFFFF"/>
              </w:rPr>
              <w:t xml:space="preserve"> ve </w:t>
            </w:r>
            <w:r w:rsidR="00536173">
              <w:rPr>
                <w:rFonts w:ascii="Arial" w:hAnsi="Arial" w:cs="Arial"/>
                <w:sz w:val="18"/>
                <w:shd w:val="clear" w:color="auto" w:fill="FFFFFF"/>
              </w:rPr>
              <w:t>yenileme</w:t>
            </w:r>
            <w:r w:rsidRPr="00470A03">
              <w:rPr>
                <w:rFonts w:ascii="Arial" w:hAnsi="Arial" w:cs="Arial"/>
                <w:sz w:val="18"/>
                <w:shd w:val="clear" w:color="auto" w:fill="FFFFFF"/>
              </w:rPr>
              <w:t xml:space="preserve"> eğitim ve yeterlilik programları</w:t>
            </w:r>
          </w:p>
        </w:tc>
        <w:tc>
          <w:tcPr>
            <w:tcW w:w="2266" w:type="dxa"/>
          </w:tcPr>
          <w:p w:rsidR="00470A03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470A03" w:rsidRDefault="00470A03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470A03" w:rsidRDefault="00470A03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</w:t>
            </w:r>
            <w:r w:rsidR="00536173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20-6 </w:t>
            </w:r>
            <w:proofErr w:type="spellStart"/>
            <w:r w:rsidR="00536173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 w:rsidR="00536173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 w:rsidR="00536173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 w:rsidR="00536173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 w:rsidR="00536173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 w:rsidR="00536173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.B.5</w:t>
            </w:r>
          </w:p>
        </w:tc>
        <w:tc>
          <w:tcPr>
            <w:tcW w:w="2265" w:type="dxa"/>
            <w:vAlign w:val="center"/>
          </w:tcPr>
          <w:p w:rsidR="00470A03" w:rsidRPr="00AB399A" w:rsidRDefault="00470A03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470A03" w:rsidRDefault="00470A0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144381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470A03" w:rsidRDefault="00470A0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916313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470A03" w:rsidRDefault="00470A0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377514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36173" w:rsidRPr="00AB399A" w:rsidTr="00DE2076">
        <w:trPr>
          <w:trHeight w:val="624"/>
        </w:trPr>
        <w:tc>
          <w:tcPr>
            <w:tcW w:w="989" w:type="dxa"/>
            <w:vAlign w:val="center"/>
          </w:tcPr>
          <w:p w:rsidR="00536173" w:rsidRDefault="00536173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2.6</w:t>
            </w:r>
          </w:p>
        </w:tc>
        <w:tc>
          <w:tcPr>
            <w:tcW w:w="2549" w:type="dxa"/>
          </w:tcPr>
          <w:p w:rsidR="00536173" w:rsidRPr="00470A03" w:rsidRDefault="00536173" w:rsidP="0036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hd w:val="clear" w:color="auto" w:fill="FFFFFF"/>
              </w:rPr>
              <w:t>AMC 20-6’ya uygun olarak Uçuş Operasyon Programıyla uyum</w:t>
            </w:r>
          </w:p>
        </w:tc>
        <w:tc>
          <w:tcPr>
            <w:tcW w:w="2266" w:type="dxa"/>
          </w:tcPr>
          <w:p w:rsidR="00536173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536173" w:rsidRDefault="00536173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36173" w:rsidRDefault="00536173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.B.6</w:t>
            </w:r>
          </w:p>
        </w:tc>
        <w:tc>
          <w:tcPr>
            <w:tcW w:w="2265" w:type="dxa"/>
            <w:vAlign w:val="center"/>
          </w:tcPr>
          <w:p w:rsidR="00536173" w:rsidRPr="00AB399A" w:rsidRDefault="00536173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36173" w:rsidRDefault="0053617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991401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36173" w:rsidRDefault="0053617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14789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536173" w:rsidRDefault="0053617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100108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36173" w:rsidRPr="00AB399A" w:rsidTr="00DE2076">
        <w:trPr>
          <w:trHeight w:val="624"/>
        </w:trPr>
        <w:tc>
          <w:tcPr>
            <w:tcW w:w="989" w:type="dxa"/>
            <w:vAlign w:val="center"/>
          </w:tcPr>
          <w:p w:rsidR="00536173" w:rsidRDefault="00536173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2.7</w:t>
            </w:r>
          </w:p>
        </w:tc>
        <w:tc>
          <w:tcPr>
            <w:tcW w:w="2549" w:type="dxa"/>
          </w:tcPr>
          <w:p w:rsidR="00536173" w:rsidRDefault="00536173" w:rsidP="0036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hd w:val="clear" w:color="auto" w:fill="FFFFFF"/>
              </w:rPr>
              <w:t xml:space="preserve">ETOPS’ a uygun kanıtlanmış uçuş planlama ve dispeç programları </w:t>
            </w:r>
          </w:p>
        </w:tc>
        <w:tc>
          <w:tcPr>
            <w:tcW w:w="2266" w:type="dxa"/>
          </w:tcPr>
          <w:p w:rsidR="00536173" w:rsidRDefault="00430A8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.105.c</w:t>
            </w:r>
          </w:p>
          <w:p w:rsidR="00536173" w:rsidRDefault="00536173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36173" w:rsidRDefault="00536173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.B.7</w:t>
            </w:r>
          </w:p>
        </w:tc>
        <w:tc>
          <w:tcPr>
            <w:tcW w:w="2265" w:type="dxa"/>
            <w:vAlign w:val="center"/>
          </w:tcPr>
          <w:p w:rsidR="00536173" w:rsidRPr="00AB399A" w:rsidRDefault="00536173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36173" w:rsidRDefault="0053617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37926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36173" w:rsidRDefault="0053617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96252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536173" w:rsidRDefault="0053617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782070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36173" w:rsidRPr="00AB399A" w:rsidTr="00DE2076">
        <w:trPr>
          <w:trHeight w:val="624"/>
        </w:trPr>
        <w:tc>
          <w:tcPr>
            <w:tcW w:w="989" w:type="dxa"/>
            <w:vAlign w:val="center"/>
          </w:tcPr>
          <w:p w:rsidR="00536173" w:rsidRDefault="00536173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2.8</w:t>
            </w:r>
          </w:p>
        </w:tc>
        <w:tc>
          <w:tcPr>
            <w:tcW w:w="2549" w:type="dxa"/>
          </w:tcPr>
          <w:p w:rsidR="00536173" w:rsidRDefault="00536173" w:rsidP="0036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hd w:val="clear" w:color="auto" w:fill="FFFFFF"/>
              </w:rPr>
              <w:t xml:space="preserve">Hava durumu bilgisi ve ETOPS’ a uygun </w:t>
            </w:r>
            <w:proofErr w:type="gramStart"/>
            <w:r>
              <w:rPr>
                <w:rFonts w:ascii="Arial" w:hAnsi="Arial" w:cs="Arial"/>
                <w:sz w:val="18"/>
                <w:shd w:val="clear" w:color="auto" w:fill="FFFFFF"/>
              </w:rPr>
              <w:t>MEL</w:t>
            </w:r>
            <w:proofErr w:type="gramEnd"/>
            <w:r>
              <w:rPr>
                <w:rFonts w:ascii="Arial" w:hAnsi="Arial" w:cs="Arial"/>
                <w:sz w:val="18"/>
                <w:shd w:val="clear" w:color="auto" w:fill="FFFFFF"/>
              </w:rPr>
              <w:t>’ in bulunmasını sağlamaya yönelik prosedürler</w:t>
            </w:r>
          </w:p>
        </w:tc>
        <w:tc>
          <w:tcPr>
            <w:tcW w:w="2266" w:type="dxa"/>
          </w:tcPr>
          <w:p w:rsidR="00536173" w:rsidRDefault="00536173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</w:t>
            </w:r>
            <w:r w:rsidR="00430A84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</w:t>
            </w:r>
          </w:p>
          <w:p w:rsidR="00536173" w:rsidRDefault="00536173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36173" w:rsidRDefault="00536173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.B.8</w:t>
            </w:r>
          </w:p>
        </w:tc>
        <w:tc>
          <w:tcPr>
            <w:tcW w:w="2265" w:type="dxa"/>
            <w:vAlign w:val="center"/>
          </w:tcPr>
          <w:p w:rsidR="00536173" w:rsidRPr="00AB399A" w:rsidRDefault="00536173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36173" w:rsidRDefault="0053617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236126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36173" w:rsidRDefault="0053617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98287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536173" w:rsidRDefault="0053617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477420" w:rsidRDefault="0047742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018511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7420" w:rsidRDefault="00477420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36173" w:rsidRPr="00AB399A" w:rsidTr="00DE2076">
        <w:trPr>
          <w:trHeight w:val="624"/>
        </w:trPr>
        <w:tc>
          <w:tcPr>
            <w:tcW w:w="989" w:type="dxa"/>
            <w:vAlign w:val="center"/>
          </w:tcPr>
          <w:p w:rsidR="00536173" w:rsidRDefault="00536173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2.9</w:t>
            </w:r>
          </w:p>
        </w:tc>
        <w:tc>
          <w:tcPr>
            <w:tcW w:w="2549" w:type="dxa"/>
          </w:tcPr>
          <w:p w:rsidR="00536173" w:rsidRDefault="00536173" w:rsidP="0036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hd w:val="clear" w:color="auto" w:fill="FFFFFF"/>
              </w:rPr>
              <w:t xml:space="preserve">Planlanan ETOPS rotalarına (Özellikle ETOPS rotaları gereklilikleri ve ETOPS alternatif meydan seçimi) </w:t>
            </w:r>
            <w:proofErr w:type="gramStart"/>
            <w:r>
              <w:rPr>
                <w:rFonts w:ascii="Arial" w:hAnsi="Arial" w:cs="Arial"/>
                <w:sz w:val="18"/>
                <w:shd w:val="clear" w:color="auto" w:fill="FFFFFF"/>
              </w:rPr>
              <w:t>hakim</w:t>
            </w:r>
            <w:proofErr w:type="gramEnd"/>
            <w:r>
              <w:rPr>
                <w:rFonts w:ascii="Arial" w:hAnsi="Arial" w:cs="Arial"/>
                <w:sz w:val="18"/>
                <w:shd w:val="clear" w:color="auto" w:fill="FFFFFF"/>
              </w:rPr>
              <w:t xml:space="preserve"> uçuş ekibi ve dispeç personeli </w:t>
            </w:r>
          </w:p>
        </w:tc>
        <w:tc>
          <w:tcPr>
            <w:tcW w:w="2266" w:type="dxa"/>
          </w:tcPr>
          <w:p w:rsidR="00536173" w:rsidRDefault="00536173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</w:t>
            </w:r>
            <w:r w:rsidR="00430A84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</w:t>
            </w:r>
          </w:p>
          <w:p w:rsidR="00536173" w:rsidRDefault="00536173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36173" w:rsidRDefault="00536173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.B.9</w:t>
            </w:r>
          </w:p>
        </w:tc>
        <w:tc>
          <w:tcPr>
            <w:tcW w:w="2265" w:type="dxa"/>
            <w:vAlign w:val="center"/>
          </w:tcPr>
          <w:p w:rsidR="00536173" w:rsidRPr="00AB399A" w:rsidRDefault="00536173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36173" w:rsidRDefault="0053617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198471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36173" w:rsidRDefault="0053617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881706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536173" w:rsidRDefault="0053617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939059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36173" w:rsidRPr="00AB399A" w:rsidTr="00DE2076">
        <w:trPr>
          <w:trHeight w:val="624"/>
        </w:trPr>
        <w:tc>
          <w:tcPr>
            <w:tcW w:w="989" w:type="dxa"/>
            <w:vAlign w:val="center"/>
          </w:tcPr>
          <w:p w:rsidR="00536173" w:rsidRDefault="00536173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49" w:type="dxa"/>
          </w:tcPr>
          <w:p w:rsidR="00536173" w:rsidRDefault="00197CD8" w:rsidP="0036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Madde 2’de belirtilen gereklilikleri karşılayan ETOPS sürecine yönelik dokümantasyon mevcuttur.</w:t>
            </w:r>
          </w:p>
        </w:tc>
        <w:tc>
          <w:tcPr>
            <w:tcW w:w="2266" w:type="dxa"/>
          </w:tcPr>
          <w:p w:rsidR="00197CD8" w:rsidRDefault="00197CD8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</w:t>
            </w:r>
            <w:r w:rsidR="00430A84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</w:t>
            </w:r>
          </w:p>
          <w:p w:rsidR="00197CD8" w:rsidRDefault="00197CD8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36173" w:rsidRDefault="00197CD8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.C</w:t>
            </w:r>
          </w:p>
        </w:tc>
        <w:tc>
          <w:tcPr>
            <w:tcW w:w="2265" w:type="dxa"/>
            <w:vAlign w:val="center"/>
          </w:tcPr>
          <w:p w:rsidR="00536173" w:rsidRPr="00AB399A" w:rsidRDefault="00536173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36173" w:rsidRDefault="0053617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058052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36173" w:rsidRDefault="0053617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412203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536173" w:rsidRDefault="0053617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995751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197CD8" w:rsidRPr="00AB399A" w:rsidTr="00DE2076">
        <w:trPr>
          <w:trHeight w:val="624"/>
        </w:trPr>
        <w:tc>
          <w:tcPr>
            <w:tcW w:w="989" w:type="dxa"/>
            <w:vAlign w:val="center"/>
          </w:tcPr>
          <w:p w:rsidR="00197CD8" w:rsidRDefault="00197CD8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3.1</w:t>
            </w:r>
          </w:p>
        </w:tc>
        <w:tc>
          <w:tcPr>
            <w:tcW w:w="2549" w:type="dxa"/>
          </w:tcPr>
          <w:p w:rsidR="00197CD8" w:rsidRDefault="00197CD8" w:rsidP="0036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İşletici tarafından mevcut durumda işletilen hava araçlarının ETOPS için önemli sistemleri ile ETOPS operasyonlarında kullanılacak hava araçlarının ETOPS için önemli sistemleri arasındaki belirgin farklılıklar ve İşleticiye yeni teknolojiler</w:t>
            </w:r>
          </w:p>
        </w:tc>
        <w:tc>
          <w:tcPr>
            <w:tcW w:w="2266" w:type="dxa"/>
          </w:tcPr>
          <w:p w:rsidR="00197CD8" w:rsidRDefault="00197CD8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</w:t>
            </w:r>
            <w:r w:rsidR="00430A84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</w:t>
            </w:r>
          </w:p>
          <w:p w:rsidR="00197CD8" w:rsidRDefault="00197CD8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197CD8" w:rsidRDefault="00197CD8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.C.1</w:t>
            </w:r>
          </w:p>
        </w:tc>
        <w:tc>
          <w:tcPr>
            <w:tcW w:w="2265" w:type="dxa"/>
            <w:vAlign w:val="center"/>
          </w:tcPr>
          <w:p w:rsidR="00197CD8" w:rsidRPr="00AB399A" w:rsidRDefault="00197CD8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197CD8" w:rsidRDefault="00197CD8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527020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197CD8" w:rsidRDefault="00197CD8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90109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197CD8" w:rsidRDefault="00197CD8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278224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197CD8" w:rsidRPr="00AB399A" w:rsidTr="00DE2076">
        <w:trPr>
          <w:trHeight w:val="624"/>
        </w:trPr>
        <w:tc>
          <w:tcPr>
            <w:tcW w:w="989" w:type="dxa"/>
            <w:vAlign w:val="center"/>
          </w:tcPr>
          <w:p w:rsidR="00197CD8" w:rsidRDefault="00197CD8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3.2</w:t>
            </w:r>
          </w:p>
        </w:tc>
        <w:tc>
          <w:tcPr>
            <w:tcW w:w="2549" w:type="dxa"/>
          </w:tcPr>
          <w:p w:rsidR="00197CD8" w:rsidRDefault="00197CD8" w:rsidP="0036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Uçuş ekibi ve sürekli uçuşa elverişlilik personelinin eğitimine yönelik plan </w:t>
            </w:r>
          </w:p>
        </w:tc>
        <w:tc>
          <w:tcPr>
            <w:tcW w:w="2266" w:type="dxa"/>
          </w:tcPr>
          <w:p w:rsidR="00197CD8" w:rsidRDefault="00197CD8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</w:t>
            </w:r>
            <w:r w:rsidR="00430A84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</w:t>
            </w:r>
          </w:p>
          <w:p w:rsidR="00197CD8" w:rsidRDefault="00197CD8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197CD8" w:rsidRDefault="00197CD8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.C.2</w:t>
            </w:r>
          </w:p>
        </w:tc>
        <w:tc>
          <w:tcPr>
            <w:tcW w:w="2265" w:type="dxa"/>
            <w:vAlign w:val="center"/>
          </w:tcPr>
          <w:p w:rsidR="00197CD8" w:rsidRPr="00AB399A" w:rsidRDefault="00197CD8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197CD8" w:rsidRDefault="00197CD8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14598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197CD8" w:rsidRDefault="00197CD8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55458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197CD8" w:rsidRDefault="00197CD8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901244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197CD8" w:rsidRPr="00AB399A" w:rsidTr="00DE2076">
        <w:trPr>
          <w:trHeight w:val="624"/>
        </w:trPr>
        <w:tc>
          <w:tcPr>
            <w:tcW w:w="989" w:type="dxa"/>
            <w:vAlign w:val="center"/>
          </w:tcPr>
          <w:p w:rsidR="00197CD8" w:rsidRDefault="00197CD8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3.3</w:t>
            </w:r>
          </w:p>
        </w:tc>
        <w:tc>
          <w:tcPr>
            <w:tcW w:w="2549" w:type="dxa"/>
          </w:tcPr>
          <w:p w:rsidR="00197CD8" w:rsidRDefault="00576112" w:rsidP="0036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Kanıtlanmış veya üretici onaylı Bakım, Eğitim ve İşletme El Kitapları kullanım planı</w:t>
            </w:r>
          </w:p>
        </w:tc>
        <w:tc>
          <w:tcPr>
            <w:tcW w:w="2266" w:type="dxa"/>
          </w:tcPr>
          <w:p w:rsidR="00576112" w:rsidRDefault="00576112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</w:t>
            </w:r>
            <w:r w:rsidR="00430A84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</w:t>
            </w:r>
          </w:p>
          <w:p w:rsidR="00576112" w:rsidRDefault="00576112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197CD8" w:rsidRDefault="00576112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.C.3</w:t>
            </w:r>
          </w:p>
        </w:tc>
        <w:tc>
          <w:tcPr>
            <w:tcW w:w="2265" w:type="dxa"/>
            <w:vAlign w:val="center"/>
          </w:tcPr>
          <w:p w:rsidR="00197CD8" w:rsidRPr="00AB399A" w:rsidRDefault="00197CD8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197CD8" w:rsidRDefault="00197CD8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640082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197CD8" w:rsidRDefault="00197CD8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857882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197CD8" w:rsidRDefault="00197CD8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768455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76112" w:rsidRPr="00AB399A" w:rsidTr="00DE2076">
        <w:trPr>
          <w:trHeight w:val="624"/>
        </w:trPr>
        <w:tc>
          <w:tcPr>
            <w:tcW w:w="989" w:type="dxa"/>
            <w:vAlign w:val="center"/>
          </w:tcPr>
          <w:p w:rsidR="00576112" w:rsidRDefault="00576112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3.4</w:t>
            </w:r>
          </w:p>
        </w:tc>
        <w:tc>
          <w:tcPr>
            <w:tcW w:w="2549" w:type="dxa"/>
          </w:tcPr>
          <w:p w:rsidR="00576112" w:rsidRDefault="00576112" w:rsidP="0036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Kanıtlanmış veya üretici onaylı Bakım, Eğitim ve İşletme El Kitaplarındaki değişiklikler</w:t>
            </w:r>
          </w:p>
        </w:tc>
        <w:tc>
          <w:tcPr>
            <w:tcW w:w="2266" w:type="dxa"/>
          </w:tcPr>
          <w:p w:rsidR="00576112" w:rsidRDefault="00576112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</w:t>
            </w:r>
            <w:r w:rsidR="00430A84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</w:t>
            </w:r>
          </w:p>
          <w:p w:rsidR="00576112" w:rsidRDefault="00576112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76112" w:rsidRDefault="00576112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.C.4</w:t>
            </w:r>
          </w:p>
        </w:tc>
        <w:tc>
          <w:tcPr>
            <w:tcW w:w="2265" w:type="dxa"/>
            <w:vAlign w:val="center"/>
          </w:tcPr>
          <w:p w:rsidR="00576112" w:rsidRPr="00AB399A" w:rsidRDefault="00576112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76112" w:rsidRDefault="00576112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65934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76112" w:rsidRDefault="00576112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397871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576112" w:rsidRDefault="00576112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675799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76112" w:rsidRPr="00AB399A" w:rsidTr="00DE2076">
        <w:trPr>
          <w:trHeight w:val="624"/>
        </w:trPr>
        <w:tc>
          <w:tcPr>
            <w:tcW w:w="989" w:type="dxa"/>
            <w:vAlign w:val="center"/>
          </w:tcPr>
          <w:p w:rsidR="00576112" w:rsidRDefault="00576112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2549" w:type="dxa"/>
          </w:tcPr>
          <w:p w:rsidR="00576112" w:rsidRDefault="00576112" w:rsidP="0036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İşletmeye özgü ilave eğitim ve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prosedürler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(gerektiğinde doldurulacak)</w:t>
            </w:r>
          </w:p>
        </w:tc>
        <w:tc>
          <w:tcPr>
            <w:tcW w:w="2266" w:type="dxa"/>
          </w:tcPr>
          <w:p w:rsidR="00576112" w:rsidRDefault="00576112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</w:t>
            </w:r>
            <w:r w:rsidR="00430A84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</w:t>
            </w:r>
          </w:p>
          <w:p w:rsidR="00576112" w:rsidRDefault="00576112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76112" w:rsidRDefault="00576112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.C.5</w:t>
            </w:r>
          </w:p>
        </w:tc>
        <w:tc>
          <w:tcPr>
            <w:tcW w:w="2265" w:type="dxa"/>
            <w:vAlign w:val="center"/>
          </w:tcPr>
          <w:p w:rsidR="00576112" w:rsidRPr="00AB399A" w:rsidRDefault="00576112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76112" w:rsidRDefault="00576112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79736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76112" w:rsidRDefault="00576112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873504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576112" w:rsidRDefault="00576112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310383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76112" w:rsidRPr="00AB399A" w:rsidTr="00DE2076">
        <w:trPr>
          <w:trHeight w:val="624"/>
        </w:trPr>
        <w:tc>
          <w:tcPr>
            <w:tcW w:w="989" w:type="dxa"/>
            <w:vAlign w:val="center"/>
          </w:tcPr>
          <w:p w:rsidR="00576112" w:rsidRDefault="00576112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3.6</w:t>
            </w:r>
          </w:p>
        </w:tc>
        <w:tc>
          <w:tcPr>
            <w:tcW w:w="2549" w:type="dxa"/>
          </w:tcPr>
          <w:p w:rsidR="00576112" w:rsidRDefault="00576112" w:rsidP="0036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ETOPS destek programı ayrıntıları</w:t>
            </w:r>
          </w:p>
        </w:tc>
        <w:tc>
          <w:tcPr>
            <w:tcW w:w="2266" w:type="dxa"/>
          </w:tcPr>
          <w:p w:rsidR="00576112" w:rsidRDefault="00576112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</w:t>
            </w:r>
            <w:r w:rsidR="00430A84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</w:t>
            </w:r>
          </w:p>
          <w:p w:rsidR="00576112" w:rsidRDefault="00576112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76112" w:rsidRDefault="00576112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.C.6</w:t>
            </w:r>
          </w:p>
        </w:tc>
        <w:tc>
          <w:tcPr>
            <w:tcW w:w="2265" w:type="dxa"/>
            <w:vAlign w:val="center"/>
          </w:tcPr>
          <w:p w:rsidR="00576112" w:rsidRPr="00AB399A" w:rsidRDefault="00576112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76112" w:rsidRDefault="00576112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91865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76112" w:rsidRDefault="00576112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17757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576112" w:rsidRDefault="00576112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55470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76112" w:rsidRPr="00AB399A" w:rsidTr="00DE2076">
        <w:trPr>
          <w:trHeight w:val="624"/>
        </w:trPr>
        <w:tc>
          <w:tcPr>
            <w:tcW w:w="989" w:type="dxa"/>
            <w:vAlign w:val="center"/>
          </w:tcPr>
          <w:p w:rsidR="00576112" w:rsidRDefault="00576112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3.7</w:t>
            </w:r>
          </w:p>
        </w:tc>
        <w:tc>
          <w:tcPr>
            <w:tcW w:w="2549" w:type="dxa"/>
          </w:tcPr>
          <w:p w:rsidR="00576112" w:rsidRDefault="005D5A6D" w:rsidP="0036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Anlaşmalı bakım ve dispeç organizasyonları kontrol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prosedürleri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(ger</w:t>
            </w:r>
            <w:r w:rsidR="00DA447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ktiğinde doldurulacak)</w:t>
            </w:r>
          </w:p>
        </w:tc>
        <w:tc>
          <w:tcPr>
            <w:tcW w:w="2266" w:type="dxa"/>
          </w:tcPr>
          <w:p w:rsidR="005D5A6D" w:rsidRDefault="005D5A6D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</w:t>
            </w:r>
            <w:r w:rsidR="00430A84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</w:t>
            </w:r>
          </w:p>
          <w:p w:rsidR="005D5A6D" w:rsidRDefault="005D5A6D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76112" w:rsidRDefault="005D5A6D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5.1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.C.7</w:t>
            </w:r>
          </w:p>
        </w:tc>
        <w:tc>
          <w:tcPr>
            <w:tcW w:w="2265" w:type="dxa"/>
            <w:vAlign w:val="center"/>
          </w:tcPr>
          <w:p w:rsidR="00576112" w:rsidRPr="00AB399A" w:rsidRDefault="00576112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76112" w:rsidRDefault="00576112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547823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76112" w:rsidRDefault="00576112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058847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576112" w:rsidRDefault="00576112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96055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5D5A6D" w:rsidRPr="00AB399A" w:rsidTr="00DE2076">
        <w:trPr>
          <w:trHeight w:val="624"/>
        </w:trPr>
        <w:tc>
          <w:tcPr>
            <w:tcW w:w="989" w:type="dxa"/>
            <w:vAlign w:val="center"/>
          </w:tcPr>
          <w:p w:rsidR="005D5A6D" w:rsidRDefault="005D5A6D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49" w:type="dxa"/>
          </w:tcPr>
          <w:p w:rsidR="005D5A6D" w:rsidRDefault="005D5A6D" w:rsidP="0036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Aşağıdaki hususları açıklayan </w:t>
            </w:r>
            <w:r w:rsidR="001C7E5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ETOPS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Süreç Doğrulama Programı mevcuttur.</w:t>
            </w:r>
          </w:p>
        </w:tc>
        <w:tc>
          <w:tcPr>
            <w:tcW w:w="2266" w:type="dxa"/>
          </w:tcPr>
          <w:p w:rsidR="001C7E54" w:rsidRDefault="001C7E5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</w:t>
            </w:r>
            <w:r w:rsidR="00430A84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</w:t>
            </w:r>
          </w:p>
          <w:p w:rsidR="001C7E54" w:rsidRDefault="001C7E5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5D5A6D" w:rsidRDefault="001C7E5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5.2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</w:t>
            </w:r>
          </w:p>
        </w:tc>
        <w:tc>
          <w:tcPr>
            <w:tcW w:w="2265" w:type="dxa"/>
            <w:vAlign w:val="center"/>
          </w:tcPr>
          <w:p w:rsidR="005D5A6D" w:rsidRPr="00AB399A" w:rsidRDefault="005D5A6D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D5A6D" w:rsidRDefault="005D5A6D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71457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5D5A6D" w:rsidRDefault="005D5A6D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685245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5D5A6D" w:rsidRDefault="005D5A6D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559169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1C7E54" w:rsidRPr="00AB399A" w:rsidTr="00DE2076">
        <w:trPr>
          <w:trHeight w:val="624"/>
        </w:trPr>
        <w:tc>
          <w:tcPr>
            <w:tcW w:w="989" w:type="dxa"/>
            <w:vAlign w:val="center"/>
          </w:tcPr>
          <w:p w:rsidR="001C7E54" w:rsidRDefault="001C7E54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4.1</w:t>
            </w:r>
          </w:p>
        </w:tc>
        <w:tc>
          <w:tcPr>
            <w:tcW w:w="2549" w:type="dxa"/>
          </w:tcPr>
          <w:p w:rsidR="001C7E54" w:rsidRDefault="00D678E3" w:rsidP="0036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ETOPS Süreç Doğrulama P</w:t>
            </w:r>
            <w:r w:rsidR="001C7E5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rogramının emniyetli bir biçimde uygulanabileceğine yönelik kanıtlar</w:t>
            </w:r>
          </w:p>
        </w:tc>
        <w:tc>
          <w:tcPr>
            <w:tcW w:w="2266" w:type="dxa"/>
          </w:tcPr>
          <w:p w:rsidR="001C7E54" w:rsidRDefault="001C7E5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</w:t>
            </w:r>
            <w:r w:rsidR="00430A84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</w:t>
            </w:r>
          </w:p>
          <w:p w:rsidR="001C7E54" w:rsidRDefault="001C7E5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1C7E54" w:rsidRDefault="001C7E54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5.2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.B.1</w:t>
            </w:r>
          </w:p>
        </w:tc>
        <w:tc>
          <w:tcPr>
            <w:tcW w:w="2265" w:type="dxa"/>
            <w:vAlign w:val="center"/>
          </w:tcPr>
          <w:p w:rsidR="001C7E54" w:rsidRPr="00AB399A" w:rsidRDefault="001C7E54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1C7E54" w:rsidRDefault="001C7E54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52475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1C7E54" w:rsidRDefault="001C7E54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383089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1C7E54" w:rsidRDefault="001C7E54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323692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1C7E54" w:rsidRPr="00AB399A" w:rsidTr="00DE2076">
        <w:trPr>
          <w:trHeight w:val="624"/>
        </w:trPr>
        <w:tc>
          <w:tcPr>
            <w:tcW w:w="989" w:type="dxa"/>
            <w:vAlign w:val="center"/>
          </w:tcPr>
          <w:p w:rsidR="001C7E54" w:rsidRDefault="001C7E54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4.2</w:t>
            </w:r>
          </w:p>
        </w:tc>
        <w:tc>
          <w:tcPr>
            <w:tcW w:w="2549" w:type="dxa"/>
          </w:tcPr>
          <w:p w:rsidR="001C7E54" w:rsidRDefault="00D678E3" w:rsidP="0036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ETOPS Süreç Doğrulama Programında görev alan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lastRenderedPageBreak/>
              <w:t xml:space="preserve">personele yönelik ETOPS politikası rehberliği </w:t>
            </w:r>
          </w:p>
          <w:p w:rsidR="00D678E3" w:rsidRDefault="00D678E3" w:rsidP="0036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66" w:type="dxa"/>
          </w:tcPr>
          <w:p w:rsidR="00D678E3" w:rsidRDefault="00D678E3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lastRenderedPageBreak/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</w:t>
            </w:r>
            <w:r w:rsidR="00430A84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</w:t>
            </w:r>
          </w:p>
          <w:p w:rsidR="00D678E3" w:rsidRDefault="00D678E3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1C7E54" w:rsidRDefault="00D678E3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lastRenderedPageBreak/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5.2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.B.2</w:t>
            </w:r>
          </w:p>
        </w:tc>
        <w:tc>
          <w:tcPr>
            <w:tcW w:w="2265" w:type="dxa"/>
            <w:vAlign w:val="center"/>
          </w:tcPr>
          <w:p w:rsidR="001C7E54" w:rsidRPr="00AB399A" w:rsidRDefault="001C7E54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1C7E54" w:rsidRDefault="001C7E54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742323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1C7E54" w:rsidRDefault="001C7E54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576428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1C7E54" w:rsidRDefault="001C7E54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601767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D678E3" w:rsidRPr="00AB399A" w:rsidTr="00DE2076">
        <w:trPr>
          <w:trHeight w:val="624"/>
        </w:trPr>
        <w:tc>
          <w:tcPr>
            <w:tcW w:w="989" w:type="dxa"/>
            <w:vAlign w:val="center"/>
          </w:tcPr>
          <w:p w:rsidR="00D678E3" w:rsidRDefault="00D678E3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</w:t>
            </w:r>
          </w:p>
        </w:tc>
        <w:tc>
          <w:tcPr>
            <w:tcW w:w="2549" w:type="dxa"/>
          </w:tcPr>
          <w:p w:rsidR="00D678E3" w:rsidRDefault="00D678E3" w:rsidP="0036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Doğrulama senaryosunun</w:t>
            </w:r>
            <w:r w:rsidR="003865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="000B60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operasyonel</w:t>
            </w:r>
            <w:proofErr w:type="spellEnd"/>
            <w:r w:rsidR="000B60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bakım desteğinin doğrulanması için 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yeterli sıklıkla ve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operasyonel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şartlarda </w:t>
            </w:r>
            <w:r w:rsidR="000B60F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tasarlanması</w:t>
            </w:r>
          </w:p>
        </w:tc>
        <w:tc>
          <w:tcPr>
            <w:tcW w:w="2266" w:type="dxa"/>
          </w:tcPr>
          <w:p w:rsidR="000B60F0" w:rsidRDefault="000B60F0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</w:t>
            </w:r>
            <w:r w:rsidR="00430A84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</w:t>
            </w:r>
          </w:p>
          <w:p w:rsidR="000B60F0" w:rsidRDefault="000B60F0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D678E3" w:rsidRDefault="000B60F0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5.2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.B.3</w:t>
            </w:r>
          </w:p>
        </w:tc>
        <w:tc>
          <w:tcPr>
            <w:tcW w:w="2265" w:type="dxa"/>
            <w:vAlign w:val="center"/>
          </w:tcPr>
          <w:p w:rsidR="00D678E3" w:rsidRPr="00AB399A" w:rsidRDefault="00D678E3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D678E3" w:rsidRDefault="00D678E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754940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D678E3" w:rsidRDefault="00D678E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767345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D678E3" w:rsidRDefault="00D678E3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40026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0B60F0" w:rsidRPr="00AB399A" w:rsidTr="00DE2076">
        <w:trPr>
          <w:trHeight w:val="624"/>
        </w:trPr>
        <w:tc>
          <w:tcPr>
            <w:tcW w:w="989" w:type="dxa"/>
            <w:vAlign w:val="center"/>
          </w:tcPr>
          <w:p w:rsidR="000B60F0" w:rsidRDefault="000B60F0" w:rsidP="00A67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4.4</w:t>
            </w:r>
          </w:p>
        </w:tc>
        <w:tc>
          <w:tcPr>
            <w:tcW w:w="2549" w:type="dxa"/>
          </w:tcPr>
          <w:p w:rsidR="000B60F0" w:rsidRDefault="000B60F0" w:rsidP="0036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ETOPS süreç unsurlarına ilişkin görevlerin başarımına ilişkin izleme ve raporlama yöntemi</w:t>
            </w:r>
          </w:p>
        </w:tc>
        <w:tc>
          <w:tcPr>
            <w:tcW w:w="2266" w:type="dxa"/>
          </w:tcPr>
          <w:p w:rsidR="000B60F0" w:rsidRDefault="000B60F0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SHT-OPS EK-5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SPA.ETOPS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.105.</w:t>
            </w:r>
            <w:r w:rsidR="00430A84"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</w:t>
            </w:r>
          </w:p>
          <w:p w:rsidR="000B60F0" w:rsidRDefault="000B60F0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  <w:p w:rsidR="000B60F0" w:rsidRDefault="000B60F0" w:rsidP="003634B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EASA AMC 20-6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Chapter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Section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5.2</w:t>
            </w:r>
            <w:proofErr w:type="gramEnd"/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>.B.4</w:t>
            </w:r>
          </w:p>
        </w:tc>
        <w:tc>
          <w:tcPr>
            <w:tcW w:w="2265" w:type="dxa"/>
            <w:vAlign w:val="center"/>
          </w:tcPr>
          <w:p w:rsidR="000B60F0" w:rsidRPr="00AB399A" w:rsidRDefault="000B60F0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0B60F0" w:rsidRDefault="000B60F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598103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76" w:type="dxa"/>
            <w:gridSpan w:val="2"/>
          </w:tcPr>
          <w:p w:rsidR="000B60F0" w:rsidRDefault="000B60F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434552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:rsidR="000B60F0" w:rsidRDefault="000B60F0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634BB" w:rsidRDefault="003634BB" w:rsidP="004774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29339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4BB" w:rsidRDefault="003634BB" w:rsidP="0047742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</w:tbl>
    <w:p w:rsidR="00775E18" w:rsidRDefault="00775E18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345090" w:rsidRDefault="003A3F53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Kısaltmalar:    M: </w:t>
      </w:r>
      <w:proofErr w:type="gramStart"/>
      <w:r>
        <w:rPr>
          <w:rFonts w:ascii="Arial" w:eastAsia="Times New Roman" w:hAnsi="Arial" w:cs="Arial"/>
          <w:sz w:val="20"/>
          <w:szCs w:val="20"/>
          <w:lang w:eastAsia="tr-TR"/>
        </w:rPr>
        <w:t>Mevcut       MD</w:t>
      </w:r>
      <w:proofErr w:type="gramEnd"/>
      <w:r>
        <w:rPr>
          <w:rFonts w:ascii="Arial" w:eastAsia="Times New Roman" w:hAnsi="Arial" w:cs="Arial"/>
          <w:sz w:val="20"/>
          <w:szCs w:val="20"/>
          <w:lang w:eastAsia="tr-TR"/>
        </w:rPr>
        <w:t xml:space="preserve">: Mevcut    </w:t>
      </w:r>
      <w:r w:rsidR="00470A03">
        <w:rPr>
          <w:rFonts w:ascii="Arial" w:eastAsia="Times New Roman" w:hAnsi="Arial" w:cs="Arial"/>
          <w:sz w:val="20"/>
          <w:szCs w:val="20"/>
          <w:lang w:eastAsia="tr-TR"/>
        </w:rPr>
        <w:t>GD: Gerekli Değil(İlgili açıklama yapılmalıdır.)</w:t>
      </w:r>
    </w:p>
    <w:p w:rsidR="00E118FA" w:rsidRDefault="00E118FA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5765A1" w:rsidTr="00B0437A">
        <w:trPr>
          <w:trHeight w:val="613"/>
        </w:trPr>
        <w:tc>
          <w:tcPr>
            <w:tcW w:w="9487" w:type="dxa"/>
            <w:gridSpan w:val="3"/>
          </w:tcPr>
          <w:p w:rsidR="005765A1" w:rsidRDefault="00D708DD" w:rsidP="001C7E5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Aşağıda imzası bulunan bizler, yukarıda referansları belirtilen eklerin eksiksiz olduğunu </w:t>
            </w:r>
            <w:r w:rsidR="00B0437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ve </w:t>
            </w:r>
            <w:r w:rsidR="003E70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SHT-</w:t>
            </w:r>
            <w:proofErr w:type="gramStart"/>
            <w:r w:rsidR="003E70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OPS  </w:t>
            </w:r>
            <w:r w:rsidR="001C7E5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</w:t>
            </w:r>
            <w:proofErr w:type="gramEnd"/>
            <w:r w:rsidR="001C7E5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-5</w:t>
            </w:r>
            <w:r w:rsidR="006264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1C7E5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 EASA AMC20-6</w:t>
            </w:r>
            <w:r w:rsidR="00D134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B0437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gerekliliklerini sağladığını beyan ederiz.</w:t>
            </w:r>
          </w:p>
        </w:tc>
      </w:tr>
      <w:tr w:rsidR="00B0437A" w:rsidTr="001C7E54">
        <w:trPr>
          <w:trHeight w:hRule="exact" w:val="1030"/>
        </w:trPr>
        <w:tc>
          <w:tcPr>
            <w:tcW w:w="3162" w:type="dxa"/>
          </w:tcPr>
          <w:p w:rsidR="00B0437A" w:rsidRPr="00430A84" w:rsidRDefault="00B0437A" w:rsidP="001C7E5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30A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Bakım</w:t>
            </w:r>
            <w:r w:rsidR="001C7E54" w:rsidRPr="00430A8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dan Sorumlu Yönetici Personel:</w:t>
            </w:r>
          </w:p>
        </w:tc>
        <w:tc>
          <w:tcPr>
            <w:tcW w:w="3162" w:type="dxa"/>
          </w:tcPr>
          <w:p w:rsidR="00B0437A" w:rsidRDefault="00B0437A" w:rsidP="00B0437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163" w:type="dxa"/>
          </w:tcPr>
          <w:p w:rsidR="00B0437A" w:rsidRDefault="00B0437A" w:rsidP="005765A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B0437A" w:rsidTr="001C7E54">
        <w:trPr>
          <w:trHeight w:hRule="exact" w:val="988"/>
        </w:trPr>
        <w:tc>
          <w:tcPr>
            <w:tcW w:w="3162" w:type="dxa"/>
          </w:tcPr>
          <w:p w:rsidR="00B0437A" w:rsidRDefault="001C7E54" w:rsidP="005765A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Uçuş İşletmeden Sorumlu Yönetici Personel:</w:t>
            </w:r>
          </w:p>
        </w:tc>
        <w:tc>
          <w:tcPr>
            <w:tcW w:w="3162" w:type="dxa"/>
          </w:tcPr>
          <w:p w:rsidR="00B0437A" w:rsidRDefault="00B0437A" w:rsidP="00B0437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163" w:type="dxa"/>
          </w:tcPr>
          <w:p w:rsidR="00B0437A" w:rsidRDefault="00B0437A" w:rsidP="005765A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B0437A" w:rsidTr="001C7E54">
        <w:trPr>
          <w:trHeight w:hRule="exact" w:val="1144"/>
        </w:trPr>
        <w:tc>
          <w:tcPr>
            <w:tcW w:w="3162" w:type="dxa"/>
          </w:tcPr>
          <w:p w:rsidR="00B0437A" w:rsidRDefault="00B0437A" w:rsidP="001C7E5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Eğitim</w:t>
            </w:r>
            <w:r w:rsidR="001C7E5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den Sorumlu Yönetici Personel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62" w:type="dxa"/>
          </w:tcPr>
          <w:p w:rsidR="00B0437A" w:rsidRDefault="00B0437A" w:rsidP="00B0437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163" w:type="dxa"/>
          </w:tcPr>
          <w:p w:rsidR="00B0437A" w:rsidRDefault="00B0437A" w:rsidP="005765A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</w:tbl>
    <w:p w:rsidR="00363186" w:rsidRPr="007F3412" w:rsidRDefault="00363186" w:rsidP="007F3412">
      <w:pPr>
        <w:tabs>
          <w:tab w:val="left" w:pos="3170"/>
        </w:tabs>
        <w:rPr>
          <w:rFonts w:ascii="Arial" w:eastAsia="Times New Roman" w:hAnsi="Arial" w:cs="Arial"/>
          <w:sz w:val="20"/>
          <w:szCs w:val="20"/>
          <w:lang w:eastAsia="tr-TR"/>
        </w:rPr>
      </w:pPr>
    </w:p>
    <w:sectPr w:rsidR="00363186" w:rsidRPr="007F3412" w:rsidSect="00AB399A">
      <w:headerReference w:type="default" r:id="rId8"/>
      <w:footerReference w:type="default" r:id="rId9"/>
      <w:pgSz w:w="11906" w:h="16838"/>
      <w:pgMar w:top="587" w:right="1133" w:bottom="1417" w:left="1276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57" w:rsidRDefault="00706E57" w:rsidP="00602042">
      <w:pPr>
        <w:spacing w:line="240" w:lineRule="auto"/>
      </w:pPr>
      <w:r>
        <w:separator/>
      </w:r>
    </w:p>
  </w:endnote>
  <w:endnote w:type="continuationSeparator" w:id="0">
    <w:p w:rsidR="00706E57" w:rsidRDefault="00706E57" w:rsidP="00602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B31" w:rsidRDefault="00653B31" w:rsidP="00E63C99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  <w:sz w:val="24"/>
        <w:szCs w:val="24"/>
      </w:rPr>
      <w:t xml:space="preserve">HIZLANDIRILMIŞ </w:t>
    </w:r>
    <w:r w:rsidRPr="00C730C6">
      <w:rPr>
        <w:rFonts w:ascii="Arial" w:hAnsi="Arial" w:cs="Arial"/>
        <w:b/>
        <w:sz w:val="24"/>
        <w:szCs w:val="24"/>
      </w:rPr>
      <w:t>ETOPS</w:t>
    </w:r>
    <w:r>
      <w:rPr>
        <w:rFonts w:ascii="Arial" w:eastAsia="Times New Roman" w:hAnsi="Arial" w:cs="Arial"/>
        <w:b/>
        <w:sz w:val="24"/>
        <w:szCs w:val="26"/>
        <w:lang w:eastAsia="tr-TR"/>
      </w:rPr>
      <w:t xml:space="preserve"> ONAY PLANI KONTROL LİSTESİ</w:t>
    </w:r>
  </w:p>
  <w:tbl>
    <w:tblPr>
      <w:tblW w:w="9565" w:type="dxa"/>
      <w:tblInd w:w="-176" w:type="dxa"/>
      <w:tblLook w:val="04A0" w:firstRow="1" w:lastRow="0" w:firstColumn="1" w:lastColumn="0" w:noHBand="0" w:noVBand="1"/>
    </w:tblPr>
    <w:tblGrid>
      <w:gridCol w:w="1277"/>
      <w:gridCol w:w="4569"/>
      <w:gridCol w:w="1560"/>
      <w:gridCol w:w="1417"/>
      <w:gridCol w:w="742"/>
    </w:tblGrid>
    <w:tr w:rsidR="00653B31" w:rsidTr="00F6680F">
      <w:trPr>
        <w:trHeight w:val="227"/>
      </w:trPr>
      <w:tc>
        <w:tcPr>
          <w:tcW w:w="1277" w:type="dxa"/>
          <w:tcBorders>
            <w:top w:val="single" w:sz="4" w:space="0" w:color="A6A6A6"/>
          </w:tcBorders>
          <w:vAlign w:val="bottom"/>
        </w:tcPr>
        <w:p w:rsidR="00653B31" w:rsidRDefault="00653B31" w:rsidP="00325444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Doküman No: </w:t>
          </w:r>
        </w:p>
      </w:tc>
      <w:tc>
        <w:tcPr>
          <w:tcW w:w="4569" w:type="dxa"/>
          <w:tcBorders>
            <w:top w:val="single" w:sz="4" w:space="0" w:color="A6A6A6"/>
          </w:tcBorders>
          <w:vAlign w:val="bottom"/>
        </w:tcPr>
        <w:p w:rsidR="00653B31" w:rsidRDefault="00015610" w:rsidP="00CD130C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>
            <w:rPr>
              <w:rFonts w:ascii="Arial" w:hAnsi="Arial" w:cs="Arial"/>
              <w:sz w:val="14"/>
              <w:szCs w:val="16"/>
            </w:rPr>
            <w:t>.51859319.FR.113</w:t>
          </w:r>
          <w:r w:rsidR="00653B31">
            <w:rPr>
              <w:rFonts w:ascii="Arial" w:hAnsi="Arial" w:cs="Arial"/>
              <w:sz w:val="14"/>
              <w:szCs w:val="16"/>
            </w:rPr>
            <w:t xml:space="preserve">  </w:t>
          </w:r>
          <w:r w:rsidR="00F6680F">
            <w:rPr>
              <w:rFonts w:ascii="Arial" w:hAnsi="Arial" w:cs="Arial"/>
              <w:sz w:val="14"/>
              <w:szCs w:val="16"/>
            </w:rPr>
            <w:t xml:space="preserve">  Yürürlük Tarihi:     24/01/2019</w:t>
          </w:r>
        </w:p>
      </w:tc>
      <w:tc>
        <w:tcPr>
          <w:tcW w:w="1560" w:type="dxa"/>
          <w:tcBorders>
            <w:top w:val="single" w:sz="4" w:space="0" w:color="A6A6A6"/>
          </w:tcBorders>
          <w:vAlign w:val="bottom"/>
        </w:tcPr>
        <w:p w:rsidR="00653B31" w:rsidRDefault="00653B31" w:rsidP="00325444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– Tarihi:</w:t>
          </w:r>
        </w:p>
      </w:tc>
      <w:tc>
        <w:tcPr>
          <w:tcW w:w="1417" w:type="dxa"/>
          <w:tcBorders>
            <w:top w:val="single" w:sz="4" w:space="0" w:color="A6A6A6"/>
          </w:tcBorders>
          <w:vAlign w:val="bottom"/>
        </w:tcPr>
        <w:p w:rsidR="00653B31" w:rsidRPr="00920B0D" w:rsidRDefault="00653B31" w:rsidP="00325444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14"/>
              <w:szCs w:val="16"/>
            </w:rPr>
            <w:t xml:space="preserve"> </w:t>
          </w:r>
          <w:r>
            <w:rPr>
              <w:rFonts w:ascii="Arial" w:hAnsi="Arial" w:cs="Arial"/>
              <w:sz w:val="14"/>
              <w:szCs w:val="18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8"/>
            </w:rPr>
            <w:t>00/00/0000</w:t>
          </w:r>
          <w:proofErr w:type="gramEnd"/>
        </w:p>
      </w:tc>
      <w:tc>
        <w:tcPr>
          <w:tcW w:w="742" w:type="dxa"/>
          <w:tcBorders>
            <w:top w:val="single" w:sz="4" w:space="0" w:color="A6A6A6"/>
            <w:left w:val="nil"/>
          </w:tcBorders>
          <w:vAlign w:val="center"/>
        </w:tcPr>
        <w:p w:rsidR="00653B31" w:rsidRPr="00920B0D" w:rsidRDefault="00653B31" w:rsidP="00325444">
          <w:pPr>
            <w:pStyle w:val="Altbilgi"/>
            <w:jc w:val="right"/>
            <w:rPr>
              <w:rFonts w:ascii="Arial" w:hAnsi="Arial" w:cs="Arial"/>
            </w:rPr>
          </w:pPr>
          <w:r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Pr="00920B0D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2136DA">
            <w:rPr>
              <w:rFonts w:ascii="Arial" w:hAnsi="Arial" w:cs="Arial"/>
              <w:noProof/>
              <w:sz w:val="18"/>
              <w:szCs w:val="16"/>
            </w:rPr>
            <w:t>6</w:t>
          </w:r>
          <w:r w:rsidRPr="00920B0D">
            <w:rPr>
              <w:rFonts w:ascii="Arial" w:hAnsi="Arial" w:cs="Arial"/>
              <w:sz w:val="18"/>
              <w:szCs w:val="16"/>
            </w:rPr>
            <w:fldChar w:fldCharType="end"/>
          </w:r>
          <w:r w:rsidRPr="00920B0D">
            <w:rPr>
              <w:rFonts w:ascii="Arial" w:hAnsi="Arial" w:cs="Arial"/>
              <w:sz w:val="18"/>
              <w:szCs w:val="16"/>
            </w:rPr>
            <w:t xml:space="preserve"> / </w:t>
          </w:r>
          <w:r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Pr="00920B0D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2136DA">
            <w:rPr>
              <w:rFonts w:ascii="Arial" w:hAnsi="Arial" w:cs="Arial"/>
              <w:noProof/>
              <w:sz w:val="18"/>
              <w:szCs w:val="16"/>
            </w:rPr>
            <w:t>6</w:t>
          </w:r>
          <w:r w:rsidRPr="00920B0D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653B31" w:rsidRDefault="00653B31" w:rsidP="00AB39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57" w:rsidRDefault="00706E57" w:rsidP="00602042">
      <w:pPr>
        <w:spacing w:line="240" w:lineRule="auto"/>
      </w:pPr>
      <w:r>
        <w:separator/>
      </w:r>
    </w:p>
  </w:footnote>
  <w:footnote w:type="continuationSeparator" w:id="0">
    <w:p w:rsidR="00706E57" w:rsidRDefault="00706E57" w:rsidP="006020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B31" w:rsidRDefault="00653B31" w:rsidP="00602042">
    <w:pPr>
      <w:pStyle w:val="stbilgi"/>
      <w:tabs>
        <w:tab w:val="clear" w:pos="9072"/>
      </w:tabs>
    </w:pPr>
    <w:r>
      <w:tab/>
    </w:r>
    <w:r w:rsidRPr="00602042">
      <w:rPr>
        <w:noProof/>
        <w:lang w:eastAsia="tr-TR"/>
      </w:rPr>
      <w:drawing>
        <wp:inline distT="0" distB="0" distL="0" distR="0">
          <wp:extent cx="1036955" cy="573405"/>
          <wp:effectExtent l="19050" t="0" r="0" b="0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3B31" w:rsidRDefault="00653B31" w:rsidP="00F9796F">
    <w:pPr>
      <w:pStyle w:val="stbilgi"/>
      <w:tabs>
        <w:tab w:val="clear" w:pos="9072"/>
      </w:tabs>
    </w:pPr>
    <w:r>
      <w:tab/>
    </w:r>
  </w:p>
  <w:p w:rsidR="00653B31" w:rsidRPr="00DB76F1" w:rsidRDefault="00653B31" w:rsidP="002D215E">
    <w:pPr>
      <w:pStyle w:val="stbilgi"/>
      <w:tabs>
        <w:tab w:val="clear" w:pos="9072"/>
      </w:tabs>
      <w:jc w:val="center"/>
      <w:rPr>
        <w:rFonts w:ascii="Arial" w:eastAsia="Times New Roman" w:hAnsi="Arial" w:cs="Arial"/>
        <w:b/>
        <w:sz w:val="24"/>
        <w:szCs w:val="26"/>
        <w:lang w:eastAsia="tr-TR"/>
      </w:rPr>
    </w:pPr>
    <w:r>
      <w:rPr>
        <w:rFonts w:ascii="Arial" w:hAnsi="Arial" w:cs="Arial"/>
        <w:b/>
        <w:sz w:val="24"/>
        <w:szCs w:val="24"/>
      </w:rPr>
      <w:t xml:space="preserve">HIZLANDIRILMIŞ </w:t>
    </w:r>
    <w:r w:rsidRPr="00C730C6">
      <w:rPr>
        <w:rFonts w:ascii="Arial" w:hAnsi="Arial" w:cs="Arial"/>
        <w:b/>
        <w:sz w:val="24"/>
        <w:szCs w:val="24"/>
      </w:rPr>
      <w:t>İKİ MOTORLU UÇAKLARLA YAPILAN UZUN MENZİL OPERASYONLARI (ETOPS)</w:t>
    </w:r>
    <w:r>
      <w:rPr>
        <w:rFonts w:ascii="Arial" w:eastAsia="Times New Roman" w:hAnsi="Arial" w:cs="Arial"/>
        <w:b/>
        <w:sz w:val="24"/>
        <w:szCs w:val="26"/>
        <w:lang w:eastAsia="tr-TR"/>
      </w:rPr>
      <w:t xml:space="preserve"> ONAYI PLANI KONTROL LİSTESİ</w:t>
    </w:r>
  </w:p>
  <w:p w:rsidR="00653B31" w:rsidRPr="00032ED1" w:rsidRDefault="00653B31" w:rsidP="00032ED1">
    <w:pPr>
      <w:pStyle w:val="stbilgi"/>
      <w:tabs>
        <w:tab w:val="clear" w:pos="9072"/>
      </w:tabs>
      <w:jc w:val="center"/>
      <w:rPr>
        <w:rFonts w:ascii="Aaux ProMedium" w:eastAsia="Times New Roman" w:hAnsi="Aaux ProMedium" w:cs="Times New Roman"/>
        <w:sz w:val="24"/>
        <w:szCs w:val="26"/>
        <w:lang w:eastAsia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6FD"/>
    <w:multiLevelType w:val="hybridMultilevel"/>
    <w:tmpl w:val="18363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45B3"/>
    <w:multiLevelType w:val="hybridMultilevel"/>
    <w:tmpl w:val="A994219E"/>
    <w:lvl w:ilvl="0" w:tplc="5D223E2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20CC"/>
    <w:multiLevelType w:val="hybridMultilevel"/>
    <w:tmpl w:val="3B38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51FD"/>
    <w:multiLevelType w:val="hybridMultilevel"/>
    <w:tmpl w:val="DEBA0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137D"/>
    <w:multiLevelType w:val="hybridMultilevel"/>
    <w:tmpl w:val="D94E4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72DB7"/>
    <w:multiLevelType w:val="hybridMultilevel"/>
    <w:tmpl w:val="1CB81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D29A5"/>
    <w:multiLevelType w:val="hybridMultilevel"/>
    <w:tmpl w:val="D3B667B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1E40C82"/>
    <w:multiLevelType w:val="hybridMultilevel"/>
    <w:tmpl w:val="797AC9F2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6E6466"/>
    <w:multiLevelType w:val="hybridMultilevel"/>
    <w:tmpl w:val="7884EC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76FD2"/>
    <w:multiLevelType w:val="hybridMultilevel"/>
    <w:tmpl w:val="0A743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12220"/>
    <w:multiLevelType w:val="hybridMultilevel"/>
    <w:tmpl w:val="117AC682"/>
    <w:lvl w:ilvl="0" w:tplc="D0D882FA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F1B3FAE"/>
    <w:multiLevelType w:val="hybridMultilevel"/>
    <w:tmpl w:val="183867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42"/>
    <w:rsid w:val="00001849"/>
    <w:rsid w:val="00003C3E"/>
    <w:rsid w:val="00006CE6"/>
    <w:rsid w:val="00015610"/>
    <w:rsid w:val="000160A1"/>
    <w:rsid w:val="000212CC"/>
    <w:rsid w:val="00025054"/>
    <w:rsid w:val="00027ED8"/>
    <w:rsid w:val="00032ED1"/>
    <w:rsid w:val="00037462"/>
    <w:rsid w:val="00044BA5"/>
    <w:rsid w:val="00051295"/>
    <w:rsid w:val="0006615D"/>
    <w:rsid w:val="00066FF0"/>
    <w:rsid w:val="0007479D"/>
    <w:rsid w:val="00076522"/>
    <w:rsid w:val="00080319"/>
    <w:rsid w:val="000828BF"/>
    <w:rsid w:val="0009274F"/>
    <w:rsid w:val="00094814"/>
    <w:rsid w:val="000A3FC9"/>
    <w:rsid w:val="000B59B1"/>
    <w:rsid w:val="000B60F0"/>
    <w:rsid w:val="000C0FCA"/>
    <w:rsid w:val="000D5D17"/>
    <w:rsid w:val="000E2C3C"/>
    <w:rsid w:val="00107636"/>
    <w:rsid w:val="00110D69"/>
    <w:rsid w:val="001173CA"/>
    <w:rsid w:val="00126052"/>
    <w:rsid w:val="00134651"/>
    <w:rsid w:val="00136B01"/>
    <w:rsid w:val="0014754D"/>
    <w:rsid w:val="00152796"/>
    <w:rsid w:val="00156DE5"/>
    <w:rsid w:val="00156FB5"/>
    <w:rsid w:val="00162DE8"/>
    <w:rsid w:val="001709C4"/>
    <w:rsid w:val="0017734B"/>
    <w:rsid w:val="00184380"/>
    <w:rsid w:val="001904D0"/>
    <w:rsid w:val="001919D5"/>
    <w:rsid w:val="0019577A"/>
    <w:rsid w:val="00197CD8"/>
    <w:rsid w:val="001C063F"/>
    <w:rsid w:val="001C2CFA"/>
    <w:rsid w:val="001C7E54"/>
    <w:rsid w:val="001D404D"/>
    <w:rsid w:val="001D58D7"/>
    <w:rsid w:val="001D76FF"/>
    <w:rsid w:val="001F36BE"/>
    <w:rsid w:val="00202C41"/>
    <w:rsid w:val="0020330D"/>
    <w:rsid w:val="00212DE4"/>
    <w:rsid w:val="002136DA"/>
    <w:rsid w:val="00214F46"/>
    <w:rsid w:val="0021501C"/>
    <w:rsid w:val="00226C1E"/>
    <w:rsid w:val="0023571B"/>
    <w:rsid w:val="0024401B"/>
    <w:rsid w:val="00247251"/>
    <w:rsid w:val="0026002A"/>
    <w:rsid w:val="00263788"/>
    <w:rsid w:val="00265280"/>
    <w:rsid w:val="00281654"/>
    <w:rsid w:val="00281BCA"/>
    <w:rsid w:val="00283221"/>
    <w:rsid w:val="00285D12"/>
    <w:rsid w:val="002A199E"/>
    <w:rsid w:val="002A4018"/>
    <w:rsid w:val="002A4930"/>
    <w:rsid w:val="002D215E"/>
    <w:rsid w:val="002E5EC9"/>
    <w:rsid w:val="002E7617"/>
    <w:rsid w:val="002F637C"/>
    <w:rsid w:val="0030162D"/>
    <w:rsid w:val="00306BE1"/>
    <w:rsid w:val="00312B1F"/>
    <w:rsid w:val="003138E5"/>
    <w:rsid w:val="00325444"/>
    <w:rsid w:val="00331EE0"/>
    <w:rsid w:val="0033217B"/>
    <w:rsid w:val="00334340"/>
    <w:rsid w:val="003370AF"/>
    <w:rsid w:val="00345090"/>
    <w:rsid w:val="00363186"/>
    <w:rsid w:val="00363235"/>
    <w:rsid w:val="003634BB"/>
    <w:rsid w:val="00367823"/>
    <w:rsid w:val="003749AC"/>
    <w:rsid w:val="003829CA"/>
    <w:rsid w:val="003865DB"/>
    <w:rsid w:val="00386AB9"/>
    <w:rsid w:val="00391C83"/>
    <w:rsid w:val="003A3F53"/>
    <w:rsid w:val="003B0A9A"/>
    <w:rsid w:val="003B7B81"/>
    <w:rsid w:val="003D021B"/>
    <w:rsid w:val="003D5479"/>
    <w:rsid w:val="003E0CCA"/>
    <w:rsid w:val="003E4AB5"/>
    <w:rsid w:val="003E5E57"/>
    <w:rsid w:val="003E70DA"/>
    <w:rsid w:val="003E7A02"/>
    <w:rsid w:val="003F32D2"/>
    <w:rsid w:val="004157E3"/>
    <w:rsid w:val="004166AE"/>
    <w:rsid w:val="00423189"/>
    <w:rsid w:val="00430A84"/>
    <w:rsid w:val="00440E23"/>
    <w:rsid w:val="00445858"/>
    <w:rsid w:val="00453B2A"/>
    <w:rsid w:val="00462FF6"/>
    <w:rsid w:val="00470A03"/>
    <w:rsid w:val="004718FF"/>
    <w:rsid w:val="00471F63"/>
    <w:rsid w:val="004749F9"/>
    <w:rsid w:val="00477420"/>
    <w:rsid w:val="00477873"/>
    <w:rsid w:val="004905A2"/>
    <w:rsid w:val="00495DBE"/>
    <w:rsid w:val="004A6ADC"/>
    <w:rsid w:val="004B2A37"/>
    <w:rsid w:val="004B7673"/>
    <w:rsid w:val="004C58FF"/>
    <w:rsid w:val="0050733A"/>
    <w:rsid w:val="00515E8A"/>
    <w:rsid w:val="00521177"/>
    <w:rsid w:val="00536173"/>
    <w:rsid w:val="00536491"/>
    <w:rsid w:val="005429D9"/>
    <w:rsid w:val="00560FFC"/>
    <w:rsid w:val="005703BC"/>
    <w:rsid w:val="00576112"/>
    <w:rsid w:val="005765A1"/>
    <w:rsid w:val="00584ADA"/>
    <w:rsid w:val="00586519"/>
    <w:rsid w:val="00593254"/>
    <w:rsid w:val="0059670B"/>
    <w:rsid w:val="005973E9"/>
    <w:rsid w:val="005A0584"/>
    <w:rsid w:val="005C1A89"/>
    <w:rsid w:val="005C561B"/>
    <w:rsid w:val="005D5A6D"/>
    <w:rsid w:val="005E686A"/>
    <w:rsid w:val="00602042"/>
    <w:rsid w:val="0060541C"/>
    <w:rsid w:val="00607FF5"/>
    <w:rsid w:val="006119DC"/>
    <w:rsid w:val="00617C9B"/>
    <w:rsid w:val="00624A3C"/>
    <w:rsid w:val="0062641A"/>
    <w:rsid w:val="00626DCD"/>
    <w:rsid w:val="00627061"/>
    <w:rsid w:val="00632934"/>
    <w:rsid w:val="006348F4"/>
    <w:rsid w:val="00644A94"/>
    <w:rsid w:val="00653B31"/>
    <w:rsid w:val="00656AAC"/>
    <w:rsid w:val="006741AD"/>
    <w:rsid w:val="006763BD"/>
    <w:rsid w:val="006855A6"/>
    <w:rsid w:val="00696593"/>
    <w:rsid w:val="006972C1"/>
    <w:rsid w:val="006975BC"/>
    <w:rsid w:val="006B330D"/>
    <w:rsid w:val="006B5C70"/>
    <w:rsid w:val="006C17DD"/>
    <w:rsid w:val="006C5A80"/>
    <w:rsid w:val="006D64A2"/>
    <w:rsid w:val="006E70FC"/>
    <w:rsid w:val="006F6C50"/>
    <w:rsid w:val="007008F7"/>
    <w:rsid w:val="00705F8D"/>
    <w:rsid w:val="00706586"/>
    <w:rsid w:val="00706E57"/>
    <w:rsid w:val="007208AB"/>
    <w:rsid w:val="0072309F"/>
    <w:rsid w:val="0072416A"/>
    <w:rsid w:val="0073335F"/>
    <w:rsid w:val="00741582"/>
    <w:rsid w:val="00743B24"/>
    <w:rsid w:val="007545F6"/>
    <w:rsid w:val="00755485"/>
    <w:rsid w:val="00774B97"/>
    <w:rsid w:val="00774DF3"/>
    <w:rsid w:val="00775E18"/>
    <w:rsid w:val="00777A2C"/>
    <w:rsid w:val="00780DBD"/>
    <w:rsid w:val="007827C6"/>
    <w:rsid w:val="007909D3"/>
    <w:rsid w:val="00791821"/>
    <w:rsid w:val="007933B3"/>
    <w:rsid w:val="007B1580"/>
    <w:rsid w:val="007B7F4E"/>
    <w:rsid w:val="007D49A9"/>
    <w:rsid w:val="007E37EB"/>
    <w:rsid w:val="007F3412"/>
    <w:rsid w:val="007F3B5E"/>
    <w:rsid w:val="007F67C5"/>
    <w:rsid w:val="007F7115"/>
    <w:rsid w:val="008037C9"/>
    <w:rsid w:val="0080448D"/>
    <w:rsid w:val="0080576A"/>
    <w:rsid w:val="00820D11"/>
    <w:rsid w:val="00822E82"/>
    <w:rsid w:val="00827B23"/>
    <w:rsid w:val="00832717"/>
    <w:rsid w:val="00851458"/>
    <w:rsid w:val="008649E6"/>
    <w:rsid w:val="0086734B"/>
    <w:rsid w:val="00870DEC"/>
    <w:rsid w:val="00884300"/>
    <w:rsid w:val="0089629F"/>
    <w:rsid w:val="008A27C6"/>
    <w:rsid w:val="008B07F1"/>
    <w:rsid w:val="008B5D48"/>
    <w:rsid w:val="008C09A0"/>
    <w:rsid w:val="008C1AA7"/>
    <w:rsid w:val="008D3106"/>
    <w:rsid w:val="008D6B7A"/>
    <w:rsid w:val="008F4385"/>
    <w:rsid w:val="0090076D"/>
    <w:rsid w:val="00915717"/>
    <w:rsid w:val="00921953"/>
    <w:rsid w:val="009236A4"/>
    <w:rsid w:val="009237B5"/>
    <w:rsid w:val="009623FC"/>
    <w:rsid w:val="0097004E"/>
    <w:rsid w:val="00980D77"/>
    <w:rsid w:val="00985145"/>
    <w:rsid w:val="009A4383"/>
    <w:rsid w:val="009B522B"/>
    <w:rsid w:val="009C166E"/>
    <w:rsid w:val="009C3C94"/>
    <w:rsid w:val="009D1212"/>
    <w:rsid w:val="009D6441"/>
    <w:rsid w:val="009D7EAE"/>
    <w:rsid w:val="009E199E"/>
    <w:rsid w:val="009F1D78"/>
    <w:rsid w:val="009F2209"/>
    <w:rsid w:val="009F3730"/>
    <w:rsid w:val="009F4697"/>
    <w:rsid w:val="00A06B83"/>
    <w:rsid w:val="00A07CB4"/>
    <w:rsid w:val="00A16576"/>
    <w:rsid w:val="00A541BE"/>
    <w:rsid w:val="00A627F0"/>
    <w:rsid w:val="00A66424"/>
    <w:rsid w:val="00A67F8F"/>
    <w:rsid w:val="00A73B0F"/>
    <w:rsid w:val="00A76621"/>
    <w:rsid w:val="00A852E4"/>
    <w:rsid w:val="00AB2B90"/>
    <w:rsid w:val="00AB399A"/>
    <w:rsid w:val="00AC24A7"/>
    <w:rsid w:val="00AC3A22"/>
    <w:rsid w:val="00AD0D12"/>
    <w:rsid w:val="00AD2A57"/>
    <w:rsid w:val="00AE6BB9"/>
    <w:rsid w:val="00AF2AB8"/>
    <w:rsid w:val="00AF790D"/>
    <w:rsid w:val="00B0437A"/>
    <w:rsid w:val="00B05663"/>
    <w:rsid w:val="00B0585B"/>
    <w:rsid w:val="00B07559"/>
    <w:rsid w:val="00B14657"/>
    <w:rsid w:val="00B30EA5"/>
    <w:rsid w:val="00B37414"/>
    <w:rsid w:val="00B54D20"/>
    <w:rsid w:val="00B5791C"/>
    <w:rsid w:val="00B62231"/>
    <w:rsid w:val="00B7276D"/>
    <w:rsid w:val="00B81B77"/>
    <w:rsid w:val="00B90988"/>
    <w:rsid w:val="00B92933"/>
    <w:rsid w:val="00B9462B"/>
    <w:rsid w:val="00BB3AA6"/>
    <w:rsid w:val="00BB6F38"/>
    <w:rsid w:val="00BD618F"/>
    <w:rsid w:val="00BD7493"/>
    <w:rsid w:val="00BE167A"/>
    <w:rsid w:val="00BE75CA"/>
    <w:rsid w:val="00BF02A1"/>
    <w:rsid w:val="00C04A5C"/>
    <w:rsid w:val="00C15DA8"/>
    <w:rsid w:val="00C31D1E"/>
    <w:rsid w:val="00C33ACA"/>
    <w:rsid w:val="00C730C6"/>
    <w:rsid w:val="00C836B9"/>
    <w:rsid w:val="00C83A61"/>
    <w:rsid w:val="00C847C8"/>
    <w:rsid w:val="00CA34D2"/>
    <w:rsid w:val="00CB1EAE"/>
    <w:rsid w:val="00CB5694"/>
    <w:rsid w:val="00CC1DBB"/>
    <w:rsid w:val="00CD130C"/>
    <w:rsid w:val="00CD2158"/>
    <w:rsid w:val="00CD736E"/>
    <w:rsid w:val="00CE0BC4"/>
    <w:rsid w:val="00CE3028"/>
    <w:rsid w:val="00CE43D9"/>
    <w:rsid w:val="00CE5572"/>
    <w:rsid w:val="00CF133B"/>
    <w:rsid w:val="00CF72BD"/>
    <w:rsid w:val="00D04364"/>
    <w:rsid w:val="00D06C09"/>
    <w:rsid w:val="00D13484"/>
    <w:rsid w:val="00D168F5"/>
    <w:rsid w:val="00D231A1"/>
    <w:rsid w:val="00D311C0"/>
    <w:rsid w:val="00D44CAF"/>
    <w:rsid w:val="00D678E3"/>
    <w:rsid w:val="00D708DD"/>
    <w:rsid w:val="00D76AAA"/>
    <w:rsid w:val="00D76F85"/>
    <w:rsid w:val="00D77A87"/>
    <w:rsid w:val="00D8445C"/>
    <w:rsid w:val="00D846DC"/>
    <w:rsid w:val="00D96054"/>
    <w:rsid w:val="00DA03C7"/>
    <w:rsid w:val="00DA06B3"/>
    <w:rsid w:val="00DA4475"/>
    <w:rsid w:val="00DB3114"/>
    <w:rsid w:val="00DB3897"/>
    <w:rsid w:val="00DB4ED7"/>
    <w:rsid w:val="00DB64DE"/>
    <w:rsid w:val="00DB76F1"/>
    <w:rsid w:val="00DD350E"/>
    <w:rsid w:val="00DD7320"/>
    <w:rsid w:val="00DE2076"/>
    <w:rsid w:val="00DF19C3"/>
    <w:rsid w:val="00DF39F9"/>
    <w:rsid w:val="00DF43B6"/>
    <w:rsid w:val="00E06DF7"/>
    <w:rsid w:val="00E118FA"/>
    <w:rsid w:val="00E178C7"/>
    <w:rsid w:val="00E41B08"/>
    <w:rsid w:val="00E45CE0"/>
    <w:rsid w:val="00E52CE1"/>
    <w:rsid w:val="00E63C99"/>
    <w:rsid w:val="00E65A3E"/>
    <w:rsid w:val="00E669AD"/>
    <w:rsid w:val="00E67301"/>
    <w:rsid w:val="00E7257A"/>
    <w:rsid w:val="00E73BE2"/>
    <w:rsid w:val="00E81A62"/>
    <w:rsid w:val="00EA0C07"/>
    <w:rsid w:val="00EA7680"/>
    <w:rsid w:val="00EB29C7"/>
    <w:rsid w:val="00EC7B68"/>
    <w:rsid w:val="00ED7B1B"/>
    <w:rsid w:val="00EE0DF3"/>
    <w:rsid w:val="00EF5BAE"/>
    <w:rsid w:val="00F06BA5"/>
    <w:rsid w:val="00F1295E"/>
    <w:rsid w:val="00F30611"/>
    <w:rsid w:val="00F51B8C"/>
    <w:rsid w:val="00F57698"/>
    <w:rsid w:val="00F63913"/>
    <w:rsid w:val="00F6680F"/>
    <w:rsid w:val="00F72429"/>
    <w:rsid w:val="00F73B2F"/>
    <w:rsid w:val="00F81BA5"/>
    <w:rsid w:val="00F834B1"/>
    <w:rsid w:val="00F86FC9"/>
    <w:rsid w:val="00F8728E"/>
    <w:rsid w:val="00F87FD2"/>
    <w:rsid w:val="00F96E3B"/>
    <w:rsid w:val="00F9796F"/>
    <w:rsid w:val="00FA1D3E"/>
    <w:rsid w:val="00FD22C0"/>
    <w:rsid w:val="00FD3537"/>
    <w:rsid w:val="00FD44AC"/>
    <w:rsid w:val="00FD47C9"/>
    <w:rsid w:val="00FD5A6B"/>
    <w:rsid w:val="00FF25EA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1C4BE-68DA-4101-859C-5D6FD107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204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042"/>
  </w:style>
  <w:style w:type="paragraph" w:styleId="Altbilgi">
    <w:name w:val="footer"/>
    <w:basedOn w:val="Normal"/>
    <w:link w:val="AltbilgiChar"/>
    <w:uiPriority w:val="99"/>
    <w:unhideWhenUsed/>
    <w:rsid w:val="0060204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042"/>
  </w:style>
  <w:style w:type="paragraph" w:styleId="BalonMetni">
    <w:name w:val="Balloon Text"/>
    <w:basedOn w:val="Normal"/>
    <w:link w:val="BalonMetniChar"/>
    <w:uiPriority w:val="99"/>
    <w:semiHidden/>
    <w:unhideWhenUsed/>
    <w:rsid w:val="00602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0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401B"/>
    <w:pPr>
      <w:ind w:left="720"/>
      <w:contextualSpacing/>
    </w:pPr>
  </w:style>
  <w:style w:type="table" w:styleId="TabloKlavuzu">
    <w:name w:val="Table Grid"/>
    <w:basedOn w:val="NormalTablo"/>
    <w:uiPriority w:val="59"/>
    <w:rsid w:val="006B5C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81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81BC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B7953-51AA-4B97-9F33-B93EBCC2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ahmetergun</dc:creator>
  <cp:keywords/>
  <dc:description/>
  <cp:lastModifiedBy>bulent goral</cp:lastModifiedBy>
  <cp:revision>14</cp:revision>
  <cp:lastPrinted>2019-01-24T11:57:00Z</cp:lastPrinted>
  <dcterms:created xsi:type="dcterms:W3CDTF">2018-10-12T07:18:00Z</dcterms:created>
  <dcterms:modified xsi:type="dcterms:W3CDTF">2019-01-24T11:58:00Z</dcterms:modified>
</cp:coreProperties>
</file>