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A002EC" w:rsidRDefault="00A002EC" w:rsidP="00A00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2EC">
              <w:rPr>
                <w:rFonts w:ascii="Times New Roman" w:hAnsi="Times New Roman" w:cs="Times New Roman"/>
                <w:sz w:val="20"/>
                <w:szCs w:val="20"/>
              </w:rPr>
              <w:t xml:space="preserve">Yer hizmetleri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 izin onayı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A002EC" w:rsidRPr="000319AC" w:rsidTr="00FA76D6">
        <w:trPr>
          <w:cantSplit/>
          <w:trHeight w:val="400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Tasarlanan İşletme Teşkilatı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6B7C8C">
        <w:trPr>
          <w:cantSplit/>
          <w:trHeight w:val="391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Ön görülen sermaye ve yapısı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6B7C8C">
        <w:trPr>
          <w:cantSplit/>
          <w:trHeight w:val="411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Kurucu üyelerin isimleri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FA76D6">
        <w:trPr>
          <w:cantSplit/>
          <w:trHeight w:val="663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Hizmet verilmesi planlanan havaalanları ve verilecek hizmet türleri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FA76D6">
        <w:trPr>
          <w:cantSplit/>
          <w:trHeight w:val="871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Kullanılacak araç, gereç ve teçhizatın listesi ile bunların temin edilme şekilleri.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FA76D6">
        <w:trPr>
          <w:cantSplit/>
          <w:trHeight w:val="442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5272E">
            <w:pPr>
              <w:contextualSpacing/>
              <w:jc w:val="center"/>
            </w:pPr>
            <w:r w:rsidRPr="0065272E">
              <w:t>6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Ön fizibilite raporu.</w:t>
            </w:r>
            <w:proofErr w:type="gramEnd"/>
          </w:p>
        </w:tc>
        <w:tc>
          <w:tcPr>
            <w:tcW w:w="567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9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0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1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2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3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FA76D6">
        <w:trPr>
          <w:cantSplit/>
          <w:trHeight w:val="875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t>7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Kuruluşun veya ortakların ticari faaliyetlerinden dolayı devlete vergi veya sigorta prim borcunun olmadığını gösteren resmi belgeler.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311473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20986269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24298851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7911695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33786121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0896512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FA76D6">
        <w:trPr>
          <w:cantSplit/>
          <w:trHeight w:val="1575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t>8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Özel hukuk tüzel kişiliklerin kurucu ortakları ve tüzel kişiliği temsile yetkili yöneticilerin 2920 sayılı Türk Sivil Havacılık Kanunu’ </w:t>
            </w:r>
            <w:proofErr w:type="spell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nun</w:t>
            </w:r>
            <w:proofErr w:type="spellEnd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 18 inci maddesinde belirtilen suçlardan dolayı hürriyeti bağlayıcı bir ceza ile hükümlü bulunmadığına ilişkin belge.  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1032174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8628991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7890870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051913483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79068946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654906274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4E1B91">
        <w:trPr>
          <w:cantSplit/>
          <w:trHeight w:val="1429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t>9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Kuruluşun çalışma ruhsatı aldıktan sonra yer hizmetlerinden elde edeceği gelirler ve 6 </w:t>
            </w:r>
            <w:proofErr w:type="spell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ncı</w:t>
            </w:r>
            <w:proofErr w:type="spellEnd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 maddede belirtilen teminat mektubu dikkate alınmaksızın en az üç aylık giderlerini (personel, kira, yakıt, sigorta ve benzeri) hangi kaynaklardan karşılayabileceğini gösterir belgeye dayalı taahhütname.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59023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9438780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47870211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14929945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06553582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49414721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4E1B91">
        <w:trPr>
          <w:cantSplit/>
          <w:trHeight w:val="1567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t>10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Kurucu ortakların başka ticari kuruluşlardaki ticari bağlantıları ve bu kuruluşların ticari faaliyetleri hakkında detaylı bilgi. </w:t>
            </w:r>
            <w:proofErr w:type="gramEnd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Şirket ortağı ise; hisse oranı, şirketi temsil ve ilzam yetkisinin bulunup bulunmadığı, ortak olunan şirketin en son bilançosu ve gelir gider tablosu.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14328647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3011235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95475770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97818416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67311842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47751153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4E1B91">
        <w:trPr>
          <w:cantSplit/>
          <w:trHeight w:val="871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t>11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A grubu çalışma ruhsatı alacak kuruluşlar için en az iki bankadan </w:t>
            </w:r>
            <w:proofErr w:type="gram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kredibilitesini</w:t>
            </w:r>
            <w:proofErr w:type="gramEnd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 gösterir </w:t>
            </w:r>
            <w:bookmarkStart w:id="0" w:name="_GoBack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referans </w:t>
            </w:r>
            <w:bookmarkEnd w:id="0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mektubu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1591173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4987692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5229341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61905461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313231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847162483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2EC" w:rsidRPr="000319AC" w:rsidTr="00A002EC">
        <w:trPr>
          <w:cantSplit/>
          <w:trHeight w:val="1573"/>
          <w:jc w:val="center"/>
        </w:trPr>
        <w:tc>
          <w:tcPr>
            <w:tcW w:w="368" w:type="dxa"/>
            <w:vAlign w:val="center"/>
          </w:tcPr>
          <w:p w:rsidR="00A002EC" w:rsidRPr="0065272E" w:rsidRDefault="00A002EC" w:rsidP="00630521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5252" w:type="dxa"/>
            <w:vAlign w:val="center"/>
          </w:tcPr>
          <w:p w:rsidR="00A002EC" w:rsidRPr="00FA76D6" w:rsidRDefault="00A002EC" w:rsidP="00A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Kuruluşu temsil ve ilzam yetkisi bulunan şahısların isim listesi ve imza sirküleri ile şirket ve kurucu ortakların tebligata esas adres beyanları ile </w:t>
            </w:r>
            <w:proofErr w:type="gramStart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>ikametgah</w:t>
            </w:r>
            <w:proofErr w:type="gramEnd"/>
            <w:r w:rsidRPr="00FA76D6">
              <w:rPr>
                <w:rFonts w:ascii="Times New Roman" w:hAnsi="Times New Roman" w:cs="Times New Roman"/>
                <w:sz w:val="20"/>
                <w:szCs w:val="20"/>
              </w:rPr>
              <w:t xml:space="preserve"> adresi beyanları.</w:t>
            </w:r>
          </w:p>
        </w:tc>
        <w:tc>
          <w:tcPr>
            <w:tcW w:w="567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92978313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12067619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A002EC" w:rsidRPr="000319AC" w:rsidRDefault="004E1B91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5564058"/>
              </w:sdtPr>
              <w:sdtEndPr/>
              <w:sdtContent>
                <w:r w:rsidR="00A002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622064654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60773476"/>
          </w:sdtPr>
          <w:sdtEndPr/>
          <w:sdtContent>
            <w:tc>
              <w:tcPr>
                <w:tcW w:w="426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137437522"/>
          </w:sdtPr>
          <w:sdtEndPr/>
          <w:sdtContent>
            <w:tc>
              <w:tcPr>
                <w:tcW w:w="425" w:type="dxa"/>
                <w:vAlign w:val="center"/>
              </w:tcPr>
              <w:p w:rsidR="00A002EC" w:rsidRPr="000319AC" w:rsidRDefault="00A002EC" w:rsidP="00630521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A002EC" w:rsidRDefault="00A002EC" w:rsidP="00630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DF1430" w:rsidRPr="006764BF" w:rsidRDefault="00DF1430" w:rsidP="000D0A72">
      <w:pPr>
        <w:tabs>
          <w:tab w:val="left" w:pos="2809"/>
        </w:tabs>
      </w:pPr>
    </w:p>
    <w:sectPr w:rsidR="00DF1430" w:rsidRPr="006764BF" w:rsidSect="006A298A">
      <w:headerReference w:type="default" r:id="rId9"/>
      <w:footerReference w:type="default" r:id="rId10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17" w:rsidRDefault="005C2217">
      <w:pPr>
        <w:spacing w:after="0" w:line="240" w:lineRule="auto"/>
      </w:pPr>
      <w:r>
        <w:separator/>
      </w:r>
    </w:p>
  </w:endnote>
  <w:endnote w:type="continuationSeparator" w:id="0">
    <w:p w:rsidR="005C2217" w:rsidRDefault="005C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6B7C8C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706CCD">
            <w:rPr>
              <w:rFonts w:ascii="Arial" w:hAnsi="Arial" w:cs="Arial"/>
              <w:sz w:val="14"/>
              <w:szCs w:val="16"/>
            </w:rPr>
            <w:t>SHGM.HAD</w:t>
          </w:r>
          <w:proofErr w:type="gramEnd"/>
          <w:r w:rsidRPr="00706CCD">
            <w:rPr>
              <w:rFonts w:ascii="Arial" w:hAnsi="Arial" w:cs="Arial"/>
              <w:sz w:val="14"/>
              <w:szCs w:val="16"/>
            </w:rPr>
            <w:t>.70705953.FR.</w:t>
          </w:r>
          <w:r w:rsidR="00A002EC">
            <w:rPr>
              <w:rFonts w:ascii="Arial" w:hAnsi="Arial" w:cs="Arial"/>
              <w:sz w:val="14"/>
              <w:szCs w:val="16"/>
            </w:rPr>
            <w:t>27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F70504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E1B9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E1B91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17" w:rsidRDefault="005C2217">
      <w:pPr>
        <w:spacing w:after="0" w:line="240" w:lineRule="auto"/>
      </w:pPr>
      <w:r>
        <w:separator/>
      </w:r>
    </w:p>
  </w:footnote>
  <w:footnote w:type="continuationSeparator" w:id="0">
    <w:p w:rsidR="005C2217" w:rsidRDefault="005C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94" w:rsidRDefault="00286E94" w:rsidP="00286E94">
    <w:pPr>
      <w:pStyle w:val="stbilgi"/>
      <w:tabs>
        <w:tab w:val="left" w:pos="5805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24"/>
      </w:rPr>
      <w:drawing>
        <wp:inline distT="0" distB="0" distL="0" distR="0" wp14:anchorId="624284AF" wp14:editId="2CE91790">
          <wp:extent cx="9334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94" w:rsidRDefault="00286E94" w:rsidP="00286E94">
    <w:pPr>
      <w:pStyle w:val="stbilgi"/>
      <w:tabs>
        <w:tab w:val="left" w:pos="5805"/>
      </w:tabs>
      <w:rPr>
        <w:rFonts w:ascii="Times New Roman" w:hAnsi="Times New Roman" w:cs="Times New Roman"/>
        <w:sz w:val="16"/>
        <w:szCs w:val="16"/>
      </w:rPr>
    </w:pPr>
  </w:p>
  <w:p w:rsidR="00286E94" w:rsidRDefault="00286E94" w:rsidP="00286E94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Yer Hizmetleri Ön İzin</w:t>
    </w:r>
    <w:r w:rsidRPr="007E65FC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Başvuru Formu</w:t>
    </w:r>
  </w:p>
  <w:p w:rsidR="00286E94" w:rsidRDefault="00286E94" w:rsidP="00286E94">
    <w:pPr>
      <w:pStyle w:val="stbilgi"/>
      <w:tabs>
        <w:tab w:val="left" w:pos="5805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5"/>
    <w:rsid w:val="00040EF2"/>
    <w:rsid w:val="00094F97"/>
    <w:rsid w:val="000A4769"/>
    <w:rsid w:val="000D0A72"/>
    <w:rsid w:val="001B096E"/>
    <w:rsid w:val="001D5EA2"/>
    <w:rsid w:val="00205467"/>
    <w:rsid w:val="00251D71"/>
    <w:rsid w:val="00277DF0"/>
    <w:rsid w:val="00286E94"/>
    <w:rsid w:val="002B48FD"/>
    <w:rsid w:val="003D1401"/>
    <w:rsid w:val="004E1B91"/>
    <w:rsid w:val="00585CF7"/>
    <w:rsid w:val="005C2217"/>
    <w:rsid w:val="006350AA"/>
    <w:rsid w:val="0065272E"/>
    <w:rsid w:val="0065387D"/>
    <w:rsid w:val="006764BF"/>
    <w:rsid w:val="006B7C8C"/>
    <w:rsid w:val="006E2ED1"/>
    <w:rsid w:val="00792DCF"/>
    <w:rsid w:val="007D1F14"/>
    <w:rsid w:val="00890807"/>
    <w:rsid w:val="008C03B6"/>
    <w:rsid w:val="009D7720"/>
    <w:rsid w:val="00A002EC"/>
    <w:rsid w:val="00A961D8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F155DF"/>
    <w:rsid w:val="00F70504"/>
    <w:rsid w:val="00FA76D6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B7C8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B7C8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6B7C8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B7C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1426B-E1F5-4801-B5CA-87E4C1C4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User</cp:lastModifiedBy>
  <cp:revision>5</cp:revision>
  <dcterms:created xsi:type="dcterms:W3CDTF">2016-05-30T12:16:00Z</dcterms:created>
  <dcterms:modified xsi:type="dcterms:W3CDTF">2016-05-31T08:59:00Z</dcterms:modified>
</cp:coreProperties>
</file>